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04FF" w:rsidP="00267B15" w:rsidRDefault="00FB04FF" w14:paraId="02DD2FD6" w14:textId="77777777">
      <w:pPr>
        <w:jc w:val="center"/>
        <w:rPr>
          <w:rFonts w:ascii="Arial" w:hAnsi="Arial" w:cs="Arial"/>
          <w:b/>
          <w:sz w:val="22"/>
          <w:szCs w:val="22"/>
        </w:rPr>
      </w:pPr>
    </w:p>
    <w:p w:rsidRPr="00862BD7" w:rsidR="00096360" w:rsidP="00267B15" w:rsidRDefault="00A048AD" w14:paraId="7B909A92" w14:textId="4F9ADB55">
      <w:pPr>
        <w:jc w:val="center"/>
        <w:rPr>
          <w:rFonts w:ascii="Arial" w:hAnsi="Arial" w:cs="Arial"/>
          <w:b/>
          <w:sz w:val="22"/>
          <w:szCs w:val="22"/>
        </w:rPr>
      </w:pPr>
      <w:r w:rsidRPr="00862BD7">
        <w:rPr>
          <w:rFonts w:ascii="Arial" w:hAnsi="Arial" w:cs="Arial"/>
          <w:b/>
          <w:sz w:val="22"/>
          <w:szCs w:val="22"/>
        </w:rPr>
        <w:t>Internship</w:t>
      </w:r>
      <w:r w:rsidRPr="00862BD7" w:rsidR="00096360">
        <w:rPr>
          <w:rFonts w:ascii="Arial" w:hAnsi="Arial" w:cs="Arial"/>
          <w:b/>
          <w:sz w:val="22"/>
          <w:szCs w:val="22"/>
        </w:rPr>
        <w:t xml:space="preserve"> </w:t>
      </w:r>
      <w:r w:rsidRPr="00862BD7">
        <w:rPr>
          <w:rFonts w:ascii="Arial" w:hAnsi="Arial" w:cs="Arial"/>
          <w:b/>
          <w:sz w:val="22"/>
          <w:szCs w:val="22"/>
        </w:rPr>
        <w:t>Description</w:t>
      </w:r>
    </w:p>
    <w:p w:rsidRPr="00862BD7" w:rsidR="00692E6C" w:rsidP="00692E6C" w:rsidRDefault="0091150D" w14:paraId="7586D855" w14:textId="3F52CD6F">
      <w:pPr>
        <w:jc w:val="center"/>
        <w:rPr>
          <w:rFonts w:ascii="Arial" w:hAnsi="Arial" w:cs="Arial"/>
          <w:b/>
          <w:sz w:val="22"/>
          <w:szCs w:val="22"/>
        </w:rPr>
      </w:pPr>
      <w:r w:rsidRPr="00862BD7">
        <w:rPr>
          <w:rFonts w:ascii="Arial" w:hAnsi="Arial" w:cs="Arial"/>
          <w:b/>
          <w:sz w:val="22"/>
          <w:szCs w:val="22"/>
        </w:rPr>
        <w:t xml:space="preserve">North America </w:t>
      </w:r>
      <w:r w:rsidRPr="00862BD7" w:rsidR="00F03D9B">
        <w:rPr>
          <w:rFonts w:ascii="Arial" w:hAnsi="Arial" w:cs="Arial"/>
          <w:b/>
          <w:sz w:val="22"/>
          <w:szCs w:val="22"/>
        </w:rPr>
        <w:t>Development</w:t>
      </w:r>
      <w:r w:rsidRPr="00862BD7" w:rsidR="00267B15">
        <w:rPr>
          <w:rFonts w:ascii="Arial" w:hAnsi="Arial" w:cs="Arial"/>
          <w:b/>
          <w:sz w:val="22"/>
          <w:szCs w:val="22"/>
        </w:rPr>
        <w:t xml:space="preserve"> </w:t>
      </w:r>
      <w:r w:rsidRPr="00862BD7" w:rsidR="00BC2E37">
        <w:rPr>
          <w:rFonts w:ascii="Arial" w:hAnsi="Arial" w:cs="Arial"/>
          <w:b/>
          <w:sz w:val="22"/>
          <w:szCs w:val="22"/>
        </w:rPr>
        <w:t>Intern</w:t>
      </w:r>
    </w:p>
    <w:p w:rsidRPr="00862BD7" w:rsidR="00BD76EE" w:rsidP="00692E6C" w:rsidRDefault="00BD76EE" w14:paraId="429E2F10" w14:textId="77777777">
      <w:pPr>
        <w:jc w:val="center"/>
        <w:rPr>
          <w:rFonts w:ascii="Arial" w:hAnsi="Arial" w:cs="Arial"/>
          <w:b/>
          <w:sz w:val="22"/>
          <w:szCs w:val="22"/>
        </w:rPr>
      </w:pPr>
    </w:p>
    <w:p w:rsidRPr="00862BD7" w:rsidR="00BD76EE" w:rsidP="00BD76EE" w:rsidRDefault="00A048AD" w14:paraId="4980635C" w14:textId="2316A50D">
      <w:pPr>
        <w:rPr>
          <w:rFonts w:ascii="Arial" w:hAnsi="Arial" w:cs="Arial"/>
          <w:b/>
          <w:sz w:val="22"/>
          <w:szCs w:val="22"/>
        </w:rPr>
      </w:pPr>
      <w:r w:rsidRPr="00862BD7">
        <w:rPr>
          <w:rFonts w:ascii="Arial" w:hAnsi="Arial" w:cs="Arial"/>
          <w:b/>
          <w:bCs/>
          <w:sz w:val="22"/>
          <w:szCs w:val="22"/>
        </w:rPr>
        <w:t>Internship</w:t>
      </w:r>
      <w:r w:rsidRPr="00862BD7" w:rsidR="00BD76EE">
        <w:rPr>
          <w:rFonts w:ascii="Arial" w:hAnsi="Arial" w:cs="Arial"/>
          <w:b/>
          <w:bCs/>
          <w:sz w:val="22"/>
          <w:szCs w:val="22"/>
        </w:rPr>
        <w:t xml:space="preserve"> </w:t>
      </w:r>
      <w:r w:rsidRPr="00862BD7">
        <w:rPr>
          <w:rFonts w:ascii="Arial" w:hAnsi="Arial" w:cs="Arial"/>
          <w:b/>
          <w:bCs/>
          <w:sz w:val="22"/>
          <w:szCs w:val="22"/>
        </w:rPr>
        <w:t>Focus</w:t>
      </w:r>
      <w:r w:rsidRPr="00862BD7" w:rsidR="00BD76EE">
        <w:rPr>
          <w:rFonts w:ascii="Arial" w:hAnsi="Arial" w:cs="Arial"/>
          <w:sz w:val="22"/>
          <w:szCs w:val="22"/>
        </w:rPr>
        <w:t xml:space="preserve">: </w:t>
      </w:r>
      <w:r w:rsidRPr="00862BD7" w:rsidR="00267B15">
        <w:rPr>
          <w:rFonts w:ascii="Arial" w:hAnsi="Arial" w:cs="Arial"/>
          <w:sz w:val="22"/>
          <w:szCs w:val="22"/>
        </w:rPr>
        <w:t>Individual</w:t>
      </w:r>
      <w:r w:rsidRPr="00862BD7" w:rsidR="0091150D">
        <w:rPr>
          <w:rFonts w:ascii="Arial" w:hAnsi="Arial" w:cs="Arial"/>
          <w:sz w:val="22"/>
          <w:szCs w:val="22"/>
        </w:rPr>
        <w:t>s and Family Foundations</w:t>
      </w:r>
    </w:p>
    <w:p w:rsidRPr="00862BD7" w:rsidR="00BD76EE" w:rsidP="00BD76EE" w:rsidRDefault="00BD76EE" w14:paraId="5D70A580" w14:textId="4611FD9E">
      <w:pPr>
        <w:rPr>
          <w:rFonts w:ascii="Arial" w:hAnsi="Arial" w:cs="Arial"/>
          <w:sz w:val="22"/>
          <w:szCs w:val="22"/>
        </w:rPr>
      </w:pPr>
      <w:r w:rsidRPr="189AC98D" w:rsidR="00BD76EE">
        <w:rPr>
          <w:rFonts w:ascii="Arial" w:hAnsi="Arial" w:cs="Arial"/>
          <w:b w:val="1"/>
          <w:bCs w:val="1"/>
          <w:sz w:val="22"/>
          <w:szCs w:val="22"/>
        </w:rPr>
        <w:t>Location:</w:t>
      </w:r>
      <w:r w:rsidRPr="189AC98D" w:rsidR="00BD76EE">
        <w:rPr>
          <w:rFonts w:ascii="Arial" w:hAnsi="Arial" w:cs="Arial"/>
          <w:sz w:val="22"/>
          <w:szCs w:val="22"/>
        </w:rPr>
        <w:t xml:space="preserve"> </w:t>
      </w:r>
      <w:r w:rsidRPr="189AC98D" w:rsidR="000F7FDD">
        <w:rPr>
          <w:rFonts w:ascii="Arial" w:hAnsi="Arial" w:cs="Arial"/>
          <w:sz w:val="22"/>
          <w:szCs w:val="22"/>
        </w:rPr>
        <w:t>New York City</w:t>
      </w:r>
      <w:r>
        <w:br/>
      </w:r>
      <w:r w:rsidRPr="189AC98D" w:rsidR="00BD76EE">
        <w:rPr>
          <w:rFonts w:ascii="Arial" w:hAnsi="Arial" w:cs="Arial"/>
          <w:b w:val="1"/>
          <w:bCs w:val="1"/>
          <w:sz w:val="22"/>
          <w:szCs w:val="22"/>
        </w:rPr>
        <w:t>Term:</w:t>
      </w:r>
      <w:r w:rsidRPr="189AC98D" w:rsidR="003225CA">
        <w:rPr>
          <w:rFonts w:ascii="Arial" w:hAnsi="Arial" w:cs="Arial"/>
          <w:b w:val="1"/>
          <w:bCs w:val="1"/>
          <w:sz w:val="22"/>
          <w:szCs w:val="22"/>
        </w:rPr>
        <w:t xml:space="preserve"> </w:t>
      </w:r>
      <w:r w:rsidRPr="189AC98D" w:rsidR="00202E60">
        <w:rPr>
          <w:rFonts w:ascii="Arial" w:hAnsi="Arial" w:cs="Arial"/>
          <w:sz w:val="22"/>
          <w:szCs w:val="22"/>
        </w:rPr>
        <w:t>4-6 weeks</w:t>
      </w:r>
      <w:r w:rsidRPr="189AC98D" w:rsidR="003225CA">
        <w:rPr>
          <w:rFonts w:ascii="Arial" w:hAnsi="Arial" w:cs="Arial"/>
          <w:sz w:val="22"/>
          <w:szCs w:val="22"/>
        </w:rPr>
        <w:t xml:space="preserve"> </w:t>
      </w:r>
      <w:r w:rsidRPr="189AC98D" w:rsidR="00BC2E37">
        <w:rPr>
          <w:rFonts w:ascii="Arial" w:hAnsi="Arial" w:cs="Arial"/>
          <w:sz w:val="22"/>
          <w:szCs w:val="22"/>
        </w:rPr>
        <w:t xml:space="preserve">(min </w:t>
      </w:r>
      <w:r w:rsidRPr="189AC98D" w:rsidR="000F7FDD">
        <w:rPr>
          <w:rFonts w:ascii="Arial" w:hAnsi="Arial" w:cs="Arial"/>
          <w:sz w:val="22"/>
          <w:szCs w:val="22"/>
        </w:rPr>
        <w:t>15</w:t>
      </w:r>
      <w:r w:rsidRPr="189AC98D" w:rsidR="0086671D">
        <w:rPr>
          <w:rFonts w:ascii="Arial" w:hAnsi="Arial" w:cs="Arial"/>
          <w:sz w:val="22"/>
          <w:szCs w:val="22"/>
        </w:rPr>
        <w:t>-20</w:t>
      </w:r>
      <w:r w:rsidRPr="189AC98D" w:rsidR="00BD76EE">
        <w:rPr>
          <w:rFonts w:ascii="Arial" w:hAnsi="Arial" w:cs="Arial"/>
          <w:sz w:val="22"/>
          <w:szCs w:val="22"/>
        </w:rPr>
        <w:t xml:space="preserve"> hours/</w:t>
      </w:r>
      <w:proofErr w:type="spellStart"/>
      <w:r w:rsidRPr="189AC98D" w:rsidR="00BD76EE">
        <w:rPr>
          <w:rFonts w:ascii="Arial" w:hAnsi="Arial" w:cs="Arial"/>
          <w:sz w:val="22"/>
          <w:szCs w:val="22"/>
        </w:rPr>
        <w:t>wk</w:t>
      </w:r>
      <w:proofErr w:type="spellEnd"/>
      <w:r w:rsidRPr="189AC98D" w:rsidR="000F7FDD">
        <w:rPr>
          <w:rFonts w:ascii="Arial" w:hAnsi="Arial" w:cs="Arial"/>
          <w:sz w:val="22"/>
          <w:szCs w:val="22"/>
        </w:rPr>
        <w:t xml:space="preserve"> with option to expand to full time</w:t>
      </w:r>
      <w:r w:rsidRPr="189AC98D" w:rsidR="00BD76EE">
        <w:rPr>
          <w:rFonts w:ascii="Arial" w:hAnsi="Arial" w:cs="Arial"/>
          <w:sz w:val="22"/>
          <w:szCs w:val="22"/>
        </w:rPr>
        <w:t>)</w:t>
      </w:r>
      <w:r>
        <w:br/>
      </w:r>
      <w:r w:rsidRPr="189AC98D" w:rsidR="00BD76EE">
        <w:rPr>
          <w:rFonts w:ascii="Arial" w:hAnsi="Arial" w:cs="Arial"/>
          <w:b w:val="1"/>
          <w:bCs w:val="1"/>
          <w:sz w:val="22"/>
          <w:szCs w:val="22"/>
        </w:rPr>
        <w:t>Ideal Start Date:</w:t>
      </w:r>
      <w:r w:rsidRPr="189AC98D" w:rsidR="004141A3">
        <w:rPr>
          <w:rFonts w:ascii="Arial" w:hAnsi="Arial" w:cs="Arial"/>
          <w:b w:val="1"/>
          <w:bCs w:val="1"/>
          <w:sz w:val="22"/>
          <w:szCs w:val="22"/>
        </w:rPr>
        <w:t xml:space="preserve"> </w:t>
      </w:r>
      <w:r w:rsidRPr="189AC98D" w:rsidR="00B00238">
        <w:rPr>
          <w:rFonts w:ascii="Arial" w:hAnsi="Arial" w:cs="Arial"/>
          <w:sz w:val="22"/>
          <w:szCs w:val="22"/>
        </w:rPr>
        <w:t>June 202</w:t>
      </w:r>
      <w:r w:rsidRPr="189AC98D" w:rsidR="3B2A9C97">
        <w:rPr>
          <w:rFonts w:ascii="Arial" w:hAnsi="Arial" w:cs="Arial"/>
          <w:sz w:val="22"/>
          <w:szCs w:val="22"/>
        </w:rPr>
        <w:t>2</w:t>
      </w:r>
    </w:p>
    <w:p w:rsidRPr="00862BD7" w:rsidR="00BD76EE" w:rsidP="00692E6C" w:rsidRDefault="00BD76EE" w14:paraId="4589FA9D" w14:textId="77777777">
      <w:pPr>
        <w:jc w:val="center"/>
        <w:rPr>
          <w:rFonts w:ascii="Arial" w:hAnsi="Arial" w:cs="Arial"/>
          <w:b/>
          <w:sz w:val="22"/>
          <w:szCs w:val="22"/>
        </w:rPr>
      </w:pPr>
    </w:p>
    <w:p w:rsidRPr="00862BD7" w:rsidR="00096360" w:rsidP="00096360" w:rsidRDefault="00096360" w14:paraId="59602E14" w14:textId="77777777">
      <w:pPr>
        <w:rPr>
          <w:rFonts w:ascii="Arial" w:hAnsi="Arial" w:cs="Arial"/>
          <w:sz w:val="22"/>
          <w:szCs w:val="22"/>
        </w:rPr>
      </w:pPr>
    </w:p>
    <w:p w:rsidRPr="00862BD7" w:rsidR="00AA392D" w:rsidP="00267B15" w:rsidRDefault="00096360" w14:paraId="59D49553" w14:textId="77777777">
      <w:pPr>
        <w:rPr>
          <w:rFonts w:ascii="Arial" w:hAnsi="Arial" w:cs="Arial"/>
          <w:sz w:val="22"/>
          <w:szCs w:val="22"/>
        </w:rPr>
      </w:pPr>
      <w:bookmarkStart w:name="OLE_LINK1" w:id="0"/>
      <w:bookmarkStart w:name="OLE_LINK2" w:id="1"/>
      <w:r w:rsidRPr="00862BD7">
        <w:rPr>
          <w:rFonts w:ascii="Arial" w:hAnsi="Arial" w:cs="Arial"/>
          <w:b/>
          <w:sz w:val="22"/>
          <w:szCs w:val="22"/>
          <w:u w:val="single"/>
        </w:rPr>
        <w:t>Organization Profile:</w:t>
      </w:r>
      <w:r w:rsidRPr="00862BD7">
        <w:rPr>
          <w:rFonts w:ascii="Arial" w:hAnsi="Arial" w:cs="Arial"/>
          <w:b/>
          <w:sz w:val="22"/>
          <w:szCs w:val="22"/>
          <w:u w:val="single"/>
        </w:rPr>
        <w:br/>
      </w:r>
      <w:r w:rsidRPr="00862BD7">
        <w:rPr>
          <w:rFonts w:ascii="Arial" w:hAnsi="Arial" w:cs="Arial"/>
          <w:b/>
          <w:sz w:val="22"/>
          <w:szCs w:val="22"/>
          <w:u w:val="single"/>
        </w:rPr>
        <w:br/>
      </w:r>
      <w:r w:rsidRPr="00862BD7" w:rsidR="00267B15">
        <w:rPr>
          <w:rFonts w:ascii="Arial" w:hAnsi="Arial" w:cs="Arial"/>
          <w:sz w:val="22"/>
          <w:szCs w:val="22"/>
        </w:rPr>
        <w:t>Room to Read is a global organization transforming the lives of millions of children in low-income countries by focusing on literacy and gender equality in education. Founded in 2000 on the belief that World Change Starts with Educated Children®, our innovative model focuses on deep, systemic transformation within schools in low-income countries during two time periods which are most critical in a child’s schooling: early primary school for literacy acquisition and secondary school for girls’ education. We work in collaboration with local communities, partner organizations and governments to develop literacy skills and a habit of reading among primary school children and ensure girls can complete secondary school with the skills necessary to negotiate key life decisions. By focusing on the quality of education provided within the communities and ensuring these outcomes are measured, we have created a model that can be replicated, localized and sustained by governments. Room to Read has benefited 10 million children across 17,000 communities in Bangladesh, Cambodia, India, Laos, Nepal, South Africa, Sri Lanka, Tanzania, Vietnam and Zambia, and aims to reach 15 million children by 2020.</w:t>
      </w:r>
    </w:p>
    <w:p w:rsidRPr="00862BD7" w:rsidR="00096360" w:rsidP="00096360" w:rsidRDefault="00096360" w14:paraId="4B7165BF" w14:textId="77777777">
      <w:pPr>
        <w:rPr>
          <w:rFonts w:ascii="Arial" w:hAnsi="Arial" w:cs="Arial"/>
          <w:sz w:val="22"/>
          <w:szCs w:val="22"/>
        </w:rPr>
      </w:pPr>
    </w:p>
    <w:p w:rsidRPr="00862BD7" w:rsidR="0091150D" w:rsidP="00096360" w:rsidRDefault="00FA6E50" w14:paraId="121F21BA" w14:textId="77777777">
      <w:pPr>
        <w:rPr>
          <w:rFonts w:ascii="Arial" w:hAnsi="Arial" w:cs="Arial"/>
          <w:b/>
          <w:sz w:val="22"/>
          <w:szCs w:val="22"/>
          <w:u w:val="single"/>
        </w:rPr>
      </w:pPr>
      <w:r w:rsidRPr="00862BD7">
        <w:rPr>
          <w:rFonts w:ascii="Arial" w:hAnsi="Arial" w:cs="Arial"/>
          <w:b/>
          <w:sz w:val="22"/>
          <w:szCs w:val="22"/>
          <w:u w:val="single"/>
        </w:rPr>
        <w:t>Opportunity</w:t>
      </w:r>
      <w:r w:rsidRPr="00862BD7" w:rsidR="00096360">
        <w:rPr>
          <w:rFonts w:ascii="Arial" w:hAnsi="Arial" w:cs="Arial"/>
          <w:b/>
          <w:sz w:val="22"/>
          <w:szCs w:val="22"/>
          <w:u w:val="single"/>
        </w:rPr>
        <w:t xml:space="preserve"> Overview:</w:t>
      </w:r>
    </w:p>
    <w:p w:rsidRPr="00862BD7" w:rsidR="0091150D" w:rsidP="00096360" w:rsidRDefault="0091150D" w14:paraId="56404D71" w14:textId="77777777">
      <w:pPr>
        <w:rPr>
          <w:rFonts w:ascii="Arial" w:hAnsi="Arial" w:cs="Arial"/>
          <w:b/>
          <w:sz w:val="22"/>
          <w:szCs w:val="22"/>
          <w:u w:val="single"/>
        </w:rPr>
      </w:pPr>
    </w:p>
    <w:p w:rsidRPr="00862BD7" w:rsidR="00B94CB3" w:rsidP="00B94CB3" w:rsidRDefault="00B94CB3" w14:paraId="12BEB77F" w14:textId="163A8BB3">
      <w:pPr>
        <w:rPr>
          <w:rFonts w:ascii="Arial" w:hAnsi="Arial" w:cs="Arial"/>
          <w:sz w:val="22"/>
          <w:szCs w:val="22"/>
        </w:rPr>
      </w:pPr>
      <w:r w:rsidRPr="00862BD7">
        <w:rPr>
          <w:rFonts w:ascii="Arial" w:hAnsi="Arial" w:cs="Arial"/>
          <w:sz w:val="22"/>
          <w:szCs w:val="22"/>
        </w:rPr>
        <w:t>The Development inte</w:t>
      </w:r>
      <w:r w:rsidR="000F7FDD">
        <w:rPr>
          <w:rFonts w:ascii="Arial" w:hAnsi="Arial" w:cs="Arial"/>
          <w:sz w:val="22"/>
          <w:szCs w:val="22"/>
        </w:rPr>
        <w:t>rn will assist Room to Read’s NY</w:t>
      </w:r>
      <w:r w:rsidRPr="00862BD7">
        <w:rPr>
          <w:rFonts w:ascii="Arial" w:hAnsi="Arial" w:cs="Arial"/>
          <w:sz w:val="22"/>
          <w:szCs w:val="22"/>
        </w:rPr>
        <w:t xml:space="preserve"> Development team with tasks that support efforts to renew, acquire, cultivate and steward donors across North America. This position will assist on a variety of tasks including but not limited to those listed below, gaining real experience and know-how through substantial, mission-driven work.</w:t>
      </w:r>
    </w:p>
    <w:p w:rsidRPr="00862BD7" w:rsidR="00B94CB3" w:rsidP="00B94CB3" w:rsidRDefault="00B94CB3" w14:paraId="38D985C7" w14:textId="77777777">
      <w:pPr>
        <w:rPr>
          <w:rFonts w:ascii="Arial" w:hAnsi="Arial" w:cs="Arial"/>
          <w:sz w:val="22"/>
          <w:szCs w:val="22"/>
        </w:rPr>
      </w:pPr>
    </w:p>
    <w:p w:rsidRPr="00862BD7" w:rsidR="00B94CB3" w:rsidP="00B94CB3" w:rsidRDefault="00B94CB3" w14:paraId="399237D0" w14:textId="2405F2D9">
      <w:pPr>
        <w:rPr>
          <w:rFonts w:ascii="Arial" w:hAnsi="Arial" w:cs="Arial"/>
          <w:sz w:val="22"/>
          <w:szCs w:val="22"/>
        </w:rPr>
      </w:pPr>
      <w:r w:rsidRPr="00862BD7">
        <w:rPr>
          <w:rFonts w:ascii="Arial" w:hAnsi="Arial" w:cs="Arial"/>
          <w:sz w:val="22"/>
          <w:szCs w:val="22"/>
        </w:rPr>
        <w:t xml:space="preserve">The Development intern will gain hands-on-experience balancing the priorities of multiple initiatives including some work on various markets as Room to Read works to strategize how to continually tap into philanthropy in North America in the best way possible. With coaching and guidance from the </w:t>
      </w:r>
      <w:r w:rsidR="000F7FDD">
        <w:rPr>
          <w:rFonts w:ascii="Arial" w:hAnsi="Arial" w:cs="Arial"/>
          <w:sz w:val="22"/>
          <w:szCs w:val="22"/>
        </w:rPr>
        <w:t>New York Development team</w:t>
      </w:r>
      <w:r w:rsidRPr="00862BD7">
        <w:rPr>
          <w:rFonts w:ascii="Arial" w:hAnsi="Arial" w:cs="Arial"/>
          <w:sz w:val="22"/>
          <w:szCs w:val="22"/>
        </w:rPr>
        <w:t xml:space="preserve">, the Development Intern will have the chance to be immersed in various aspects of strategy and communication to bring about successful business development and fundraising. This internship will provide the opportunity to be a part of various stages and initiatives within our development department, helping to drive development, communication and strategy. </w:t>
      </w:r>
    </w:p>
    <w:p w:rsidRPr="00862BD7" w:rsidR="00B94CB3" w:rsidP="00B94CB3" w:rsidRDefault="00B94CB3" w14:paraId="3973F4A3" w14:textId="77777777">
      <w:pPr>
        <w:rPr>
          <w:rFonts w:ascii="Arial" w:hAnsi="Arial" w:cs="Arial"/>
          <w:sz w:val="22"/>
          <w:szCs w:val="22"/>
        </w:rPr>
      </w:pPr>
    </w:p>
    <w:p w:rsidRPr="00862BD7" w:rsidR="00096360" w:rsidP="00B94CB3" w:rsidRDefault="00B94CB3" w14:paraId="58592CFF" w14:textId="307CF565">
      <w:pPr>
        <w:rPr>
          <w:rFonts w:ascii="Arial" w:hAnsi="Arial" w:cs="Arial"/>
          <w:sz w:val="22"/>
          <w:szCs w:val="22"/>
        </w:rPr>
      </w:pPr>
      <w:r w:rsidRPr="00862BD7">
        <w:rPr>
          <w:rFonts w:ascii="Arial" w:hAnsi="Arial" w:cs="Arial"/>
          <w:sz w:val="22"/>
          <w:szCs w:val="22"/>
        </w:rPr>
        <w:t>This intern should be prepared to be an integral part of a fast-paced, team environment. She/he will finish the internship having gained broad experience in various aspects of development. In addition, opportunities to sit in on meetings and presentations and/or connect with other staff, schedule dependent, can easily be arranged based on intern’s areas of interests.</w:t>
      </w:r>
      <w:r w:rsidRPr="00862BD7" w:rsidR="00096360">
        <w:rPr>
          <w:rFonts w:ascii="Arial" w:hAnsi="Arial" w:cs="Arial"/>
          <w:b/>
          <w:sz w:val="22"/>
          <w:szCs w:val="22"/>
          <w:u w:val="single"/>
        </w:rPr>
        <w:br/>
      </w:r>
    </w:p>
    <w:p w:rsidR="00FB04FF" w:rsidP="00692E6C" w:rsidRDefault="00FB04FF" w14:paraId="16337DF0" w14:textId="77777777">
      <w:pPr>
        <w:rPr>
          <w:rFonts w:ascii="Arial" w:hAnsi="Arial" w:cs="Arial"/>
          <w:b/>
          <w:sz w:val="22"/>
          <w:szCs w:val="22"/>
          <w:u w:val="single"/>
        </w:rPr>
      </w:pPr>
    </w:p>
    <w:p w:rsidR="00FB04FF" w:rsidP="00692E6C" w:rsidRDefault="00FB04FF" w14:paraId="6D66A8A8" w14:textId="77777777">
      <w:pPr>
        <w:rPr>
          <w:rFonts w:ascii="Arial" w:hAnsi="Arial" w:cs="Arial"/>
          <w:b/>
          <w:sz w:val="22"/>
          <w:szCs w:val="22"/>
          <w:u w:val="single"/>
        </w:rPr>
      </w:pPr>
    </w:p>
    <w:p w:rsidR="00FB04FF" w:rsidP="00692E6C" w:rsidRDefault="00FB04FF" w14:paraId="26309F6A" w14:textId="77777777">
      <w:pPr>
        <w:rPr>
          <w:rFonts w:ascii="Arial" w:hAnsi="Arial" w:cs="Arial"/>
          <w:b/>
          <w:sz w:val="22"/>
          <w:szCs w:val="22"/>
          <w:u w:val="single"/>
        </w:rPr>
      </w:pPr>
    </w:p>
    <w:p w:rsidR="00FB04FF" w:rsidP="00692E6C" w:rsidRDefault="00FB04FF" w14:paraId="3AE86C2B" w14:textId="77777777">
      <w:pPr>
        <w:rPr>
          <w:rFonts w:ascii="Arial" w:hAnsi="Arial" w:cs="Arial"/>
          <w:b/>
          <w:sz w:val="22"/>
          <w:szCs w:val="22"/>
          <w:u w:val="single"/>
        </w:rPr>
      </w:pPr>
    </w:p>
    <w:p w:rsidRPr="00862BD7" w:rsidR="002808A1" w:rsidP="00692E6C" w:rsidRDefault="00FA6E50" w14:paraId="63AB2405" w14:textId="32607EAC">
      <w:pPr>
        <w:rPr>
          <w:rFonts w:ascii="Arial" w:hAnsi="Arial" w:cs="Arial"/>
          <w:b/>
          <w:sz w:val="22"/>
          <w:szCs w:val="22"/>
          <w:u w:val="single"/>
        </w:rPr>
      </w:pPr>
      <w:r w:rsidRPr="00862BD7">
        <w:rPr>
          <w:rFonts w:ascii="Arial" w:hAnsi="Arial" w:cs="Arial"/>
          <w:b/>
          <w:sz w:val="22"/>
          <w:szCs w:val="22"/>
          <w:u w:val="single"/>
        </w:rPr>
        <w:t>Tasks &amp; Projects</w:t>
      </w:r>
      <w:r w:rsidRPr="00862BD7" w:rsidR="00096360">
        <w:rPr>
          <w:rFonts w:ascii="Arial" w:hAnsi="Arial" w:cs="Arial"/>
          <w:b/>
          <w:sz w:val="22"/>
          <w:szCs w:val="22"/>
          <w:u w:val="single"/>
        </w:rPr>
        <w:t>:</w:t>
      </w:r>
    </w:p>
    <w:p w:rsidRPr="00862BD7" w:rsidR="009A3BF7" w:rsidP="00692E6C" w:rsidRDefault="009A3BF7" w14:paraId="3791AE08" w14:textId="77777777">
      <w:pPr>
        <w:rPr>
          <w:rFonts w:ascii="Arial" w:hAnsi="Arial" w:cs="Arial"/>
          <w:b/>
          <w:sz w:val="22"/>
          <w:szCs w:val="22"/>
          <w:u w:val="single"/>
        </w:rPr>
      </w:pPr>
    </w:p>
    <w:p w:rsidRPr="008C4E3F" w:rsidR="008C4E3F" w:rsidP="008C4E3F" w:rsidRDefault="008C4E3F" w14:paraId="05720E83" w14:textId="4A3E10BC">
      <w:pPr>
        <w:rPr>
          <w:rFonts w:ascii="Arial" w:hAnsi="Arial" w:cs="Arial"/>
          <w:b/>
          <w:bCs/>
          <w:sz w:val="22"/>
          <w:szCs w:val="22"/>
        </w:rPr>
      </w:pPr>
      <w:r w:rsidRPr="008C4E3F">
        <w:rPr>
          <w:rFonts w:ascii="Arial" w:hAnsi="Arial" w:cs="Arial"/>
          <w:b/>
          <w:bCs/>
          <w:sz w:val="22"/>
          <w:szCs w:val="22"/>
        </w:rPr>
        <w:t>Communications &amp; Marketing</w:t>
      </w:r>
    </w:p>
    <w:p w:rsidRPr="008C4E3F" w:rsidR="00862BD7" w:rsidP="008C4E3F" w:rsidRDefault="00862BD7" w14:paraId="2FA18DC3" w14:textId="66ED068F">
      <w:pPr>
        <w:pStyle w:val="ListParagraph"/>
        <w:numPr>
          <w:ilvl w:val="0"/>
          <w:numId w:val="15"/>
        </w:numPr>
        <w:spacing w:after="0"/>
        <w:ind w:left="714" w:hanging="357"/>
        <w:rPr>
          <w:rFonts w:ascii="Arial" w:hAnsi="Arial" w:cs="Arial"/>
        </w:rPr>
      </w:pPr>
      <w:r w:rsidRPr="008C4E3F">
        <w:rPr>
          <w:rFonts w:ascii="Arial" w:hAnsi="Arial" w:cs="Arial"/>
        </w:rPr>
        <w:t xml:space="preserve">Provide logistical support on annual North America events, including but not limited to: working with members of the team on </w:t>
      </w:r>
      <w:r w:rsidR="0020273F">
        <w:rPr>
          <w:rFonts w:ascii="Arial" w:hAnsi="Arial" w:cs="Arial"/>
        </w:rPr>
        <w:t xml:space="preserve">communication, publicity and </w:t>
      </w:r>
      <w:r w:rsidRPr="008C4E3F">
        <w:rPr>
          <w:rFonts w:ascii="Arial" w:hAnsi="Arial" w:cs="Arial"/>
        </w:rPr>
        <w:t xml:space="preserve">event strategy, timeline and venue research, budgets/payment, crafting and sending invitations and </w:t>
      </w:r>
      <w:r w:rsidR="008C4E3F">
        <w:rPr>
          <w:rFonts w:ascii="Arial" w:hAnsi="Arial" w:cs="Arial"/>
        </w:rPr>
        <w:t xml:space="preserve">other </w:t>
      </w:r>
      <w:r w:rsidRPr="008C4E3F">
        <w:rPr>
          <w:rFonts w:ascii="Arial" w:hAnsi="Arial" w:cs="Arial"/>
        </w:rPr>
        <w:t>communication</w:t>
      </w:r>
      <w:r w:rsidR="008C4E3F">
        <w:rPr>
          <w:rFonts w:ascii="Arial" w:hAnsi="Arial" w:cs="Arial"/>
        </w:rPr>
        <w:t>s</w:t>
      </w:r>
      <w:r w:rsidRPr="008C4E3F">
        <w:rPr>
          <w:rFonts w:ascii="Arial" w:hAnsi="Arial" w:cs="Arial"/>
        </w:rPr>
        <w:t>, building invite lists and host committee recruitmen</w:t>
      </w:r>
      <w:r w:rsidR="0020273F">
        <w:rPr>
          <w:rFonts w:ascii="Arial" w:hAnsi="Arial" w:cs="Arial"/>
        </w:rPr>
        <w:t>t and on-going communications and support</w:t>
      </w:r>
    </w:p>
    <w:p w:rsidRPr="00862BD7" w:rsidR="00862BD7" w:rsidP="008C4E3F" w:rsidRDefault="00862BD7" w14:paraId="3A6FE171" w14:textId="3AC4EC14">
      <w:pPr>
        <w:numPr>
          <w:ilvl w:val="0"/>
          <w:numId w:val="15"/>
        </w:numPr>
        <w:ind w:left="714" w:hanging="357"/>
        <w:rPr>
          <w:rFonts w:ascii="Arial" w:hAnsi="Arial" w:cs="Arial"/>
          <w:sz w:val="22"/>
          <w:szCs w:val="22"/>
        </w:rPr>
      </w:pPr>
      <w:r w:rsidRPr="00862BD7">
        <w:rPr>
          <w:rFonts w:ascii="Arial" w:hAnsi="Arial" w:cs="Arial"/>
          <w:sz w:val="22"/>
          <w:szCs w:val="22"/>
        </w:rPr>
        <w:t>Provide execution support on annual North America events, including but not limited to: maintaining accurate RSVPs and reports, responding to attendee questions, picking up/delivering materials, and attending Room to Read events, as needed.</w:t>
      </w:r>
    </w:p>
    <w:p w:rsidR="008C4E3F" w:rsidP="008C4E3F" w:rsidRDefault="008C4E3F" w14:paraId="10037786" w14:textId="6855E8B7">
      <w:pPr>
        <w:pStyle w:val="ListParagraph"/>
        <w:numPr>
          <w:ilvl w:val="0"/>
          <w:numId w:val="15"/>
        </w:numPr>
        <w:rPr>
          <w:rFonts w:ascii="Arial" w:hAnsi="Arial" w:cs="Arial"/>
        </w:rPr>
      </w:pPr>
      <w:r w:rsidRPr="008C4E3F">
        <w:rPr>
          <w:rFonts w:ascii="Arial" w:hAnsi="Arial" w:cs="Arial"/>
        </w:rPr>
        <w:t>On-going special projects, including but not limited to</w:t>
      </w:r>
      <w:r>
        <w:rPr>
          <w:rFonts w:ascii="Arial" w:hAnsi="Arial" w:cs="Arial"/>
        </w:rPr>
        <w:t>:</w:t>
      </w:r>
      <w:r w:rsidRPr="008C4E3F">
        <w:rPr>
          <w:rFonts w:ascii="Arial" w:hAnsi="Arial" w:cs="Arial"/>
        </w:rPr>
        <w:t xml:space="preserve"> creating unique donor recognition strategies, communication tracks, including (but not limited to) creating info/marketing sheets and donor presentation</w:t>
      </w:r>
      <w:r>
        <w:rPr>
          <w:rFonts w:ascii="Arial" w:hAnsi="Arial" w:cs="Arial"/>
        </w:rPr>
        <w:t xml:space="preserve"> </w:t>
      </w:r>
      <w:r w:rsidRPr="008C4E3F">
        <w:rPr>
          <w:rFonts w:ascii="Arial" w:hAnsi="Arial" w:cs="Arial"/>
        </w:rPr>
        <w:t>/ meeting materials, lapsed donor outreach and research projects for future communications and marketing</w:t>
      </w:r>
    </w:p>
    <w:p w:rsidRPr="008C4E3F" w:rsidR="008C4E3F" w:rsidP="008C4E3F" w:rsidRDefault="008C4E3F" w14:paraId="42CD9BF5" w14:textId="27BFF5D3">
      <w:pPr>
        <w:rPr>
          <w:rFonts w:ascii="Arial" w:hAnsi="Arial" w:cs="Arial"/>
          <w:b/>
          <w:bCs/>
          <w:sz w:val="22"/>
          <w:szCs w:val="22"/>
        </w:rPr>
      </w:pPr>
      <w:r w:rsidRPr="008C4E3F">
        <w:rPr>
          <w:rFonts w:ascii="Arial" w:hAnsi="Arial" w:cs="Arial"/>
          <w:b/>
          <w:bCs/>
          <w:sz w:val="22"/>
          <w:szCs w:val="22"/>
        </w:rPr>
        <w:t xml:space="preserve">Fundraising &amp; </w:t>
      </w:r>
      <w:r>
        <w:rPr>
          <w:rFonts w:ascii="Arial" w:hAnsi="Arial" w:cs="Arial"/>
          <w:b/>
          <w:bCs/>
          <w:sz w:val="22"/>
          <w:szCs w:val="22"/>
        </w:rPr>
        <w:t>C</w:t>
      </w:r>
      <w:r w:rsidRPr="008C4E3F">
        <w:rPr>
          <w:rFonts w:ascii="Arial" w:hAnsi="Arial" w:cs="Arial"/>
          <w:b/>
          <w:bCs/>
          <w:sz w:val="22"/>
          <w:szCs w:val="22"/>
        </w:rPr>
        <w:t>ommunications</w:t>
      </w:r>
    </w:p>
    <w:p w:rsidRPr="008C4E3F" w:rsidR="000F7FDD" w:rsidP="008C4E3F" w:rsidRDefault="000F7FDD" w14:paraId="6E559DE6" w14:textId="698CB618">
      <w:pPr>
        <w:pStyle w:val="ListParagraph"/>
        <w:numPr>
          <w:ilvl w:val="0"/>
          <w:numId w:val="15"/>
        </w:numPr>
        <w:spacing w:after="0"/>
        <w:ind w:left="714" w:hanging="357"/>
        <w:rPr>
          <w:rFonts w:ascii="Arial" w:hAnsi="Arial" w:cs="Arial"/>
        </w:rPr>
      </w:pPr>
      <w:r w:rsidRPr="008C4E3F">
        <w:rPr>
          <w:rFonts w:ascii="Arial" w:hAnsi="Arial" w:cs="Arial"/>
        </w:rPr>
        <w:t>Support East Coast</w:t>
      </w:r>
      <w:r w:rsidRPr="008C4E3F" w:rsidR="008C4E3F">
        <w:rPr>
          <w:rFonts w:ascii="Arial" w:hAnsi="Arial" w:cs="Arial"/>
        </w:rPr>
        <w:t>-</w:t>
      </w:r>
      <w:r w:rsidRPr="008C4E3F">
        <w:rPr>
          <w:rFonts w:ascii="Arial" w:hAnsi="Arial" w:cs="Arial"/>
        </w:rPr>
        <w:t xml:space="preserve">focused Corporate and Foundation efforts, including support on corporate </w:t>
      </w:r>
      <w:r w:rsidRPr="008C4E3F" w:rsidR="008C4E3F">
        <w:rPr>
          <w:rFonts w:ascii="Arial" w:hAnsi="Arial" w:cs="Arial"/>
        </w:rPr>
        <w:t xml:space="preserve">communication </w:t>
      </w:r>
      <w:r w:rsidRPr="008C4E3F">
        <w:rPr>
          <w:rFonts w:ascii="Arial" w:hAnsi="Arial" w:cs="Arial"/>
        </w:rPr>
        <w:t xml:space="preserve">pitches and proposals, donor prospecting and research, data quality (NGOC), and potential one-off support on creative and strategic projects (i.e. presentation decks, </w:t>
      </w:r>
      <w:r w:rsidR="0020273F">
        <w:rPr>
          <w:rFonts w:ascii="Arial" w:hAnsi="Arial" w:cs="Arial"/>
        </w:rPr>
        <w:t xml:space="preserve">public </w:t>
      </w:r>
      <w:bookmarkStart w:name="_GoBack" w:id="2"/>
      <w:bookmarkEnd w:id="2"/>
      <w:r w:rsidRPr="008C4E3F">
        <w:rPr>
          <w:rFonts w:ascii="Arial" w:hAnsi="Arial" w:cs="Arial"/>
        </w:rPr>
        <w:t>cause marketing campaigns).</w:t>
      </w:r>
    </w:p>
    <w:p w:rsidRPr="00862BD7" w:rsidR="00F577D2" w:rsidP="008C4E3F" w:rsidRDefault="00F577D2" w14:paraId="5C4FBF43" w14:textId="13423771">
      <w:pPr>
        <w:numPr>
          <w:ilvl w:val="0"/>
          <w:numId w:val="15"/>
        </w:numPr>
        <w:ind w:left="714" w:hanging="357"/>
        <w:rPr>
          <w:rFonts w:ascii="Arial" w:hAnsi="Arial" w:cs="Arial"/>
          <w:sz w:val="22"/>
          <w:szCs w:val="22"/>
        </w:rPr>
      </w:pPr>
      <w:r w:rsidRPr="00862BD7">
        <w:rPr>
          <w:rFonts w:ascii="Arial" w:hAnsi="Arial" w:cs="Arial"/>
          <w:sz w:val="22"/>
          <w:szCs w:val="22"/>
        </w:rPr>
        <w:t xml:space="preserve">Provide support for the North America Team’s use of the Peer to Peer fundraising platform Classy as well as the Salesforce email marketing platform, Marketing Cloud. </w:t>
      </w:r>
    </w:p>
    <w:p w:rsidRPr="00862BD7" w:rsidR="00862BD7" w:rsidP="00862BD7" w:rsidRDefault="00862BD7" w14:paraId="7503820C" w14:textId="77777777">
      <w:pPr>
        <w:pStyle w:val="ListParagraph"/>
        <w:numPr>
          <w:ilvl w:val="0"/>
          <w:numId w:val="15"/>
        </w:numPr>
        <w:rPr>
          <w:rFonts w:ascii="Arial" w:hAnsi="Arial" w:eastAsia="Times New Roman" w:cs="Arial"/>
        </w:rPr>
      </w:pPr>
      <w:bookmarkStart w:name="_Hlk505592212" w:id="3"/>
      <w:r w:rsidRPr="00862BD7">
        <w:rPr>
          <w:rFonts w:ascii="Arial" w:hAnsi="Arial" w:eastAsia="Times New Roman" w:cs="Arial"/>
        </w:rPr>
        <w:t xml:space="preserve">Provide administrative support including, but not limited to </w:t>
      </w:r>
      <w:r w:rsidRPr="00862BD7">
        <w:rPr>
          <w:rFonts w:ascii="Arial" w:hAnsi="Arial" w:cs="Arial"/>
        </w:rPr>
        <w:t>data entry, prospect research, expense reports, management of donor records in the Salesforce NGO Connect database (NGOC), and mailings.</w:t>
      </w:r>
      <w:bookmarkEnd w:id="3"/>
    </w:p>
    <w:p w:rsidRPr="00862BD7" w:rsidR="00862BD7" w:rsidP="00862BD7" w:rsidRDefault="00F577D2" w14:paraId="2CE3348C" w14:textId="77777777">
      <w:pPr>
        <w:pStyle w:val="ListParagraph"/>
        <w:numPr>
          <w:ilvl w:val="0"/>
          <w:numId w:val="15"/>
        </w:numPr>
        <w:rPr>
          <w:rFonts w:ascii="Arial" w:hAnsi="Arial" w:eastAsia="Times New Roman" w:cs="Arial"/>
        </w:rPr>
      </w:pPr>
      <w:r w:rsidRPr="00862BD7">
        <w:rPr>
          <w:rFonts w:ascii="Arial" w:hAnsi="Arial" w:cs="Arial"/>
        </w:rPr>
        <w:t>Research outreach opportunities and draft presentations for corporations, foundations, schools, and prospective donors.</w:t>
      </w:r>
    </w:p>
    <w:p w:rsidRPr="00862BD7" w:rsidR="00862BD7" w:rsidP="00862BD7" w:rsidRDefault="00B94CB3" w14:paraId="556F14F3" w14:textId="77777777">
      <w:pPr>
        <w:pStyle w:val="ListParagraph"/>
        <w:numPr>
          <w:ilvl w:val="0"/>
          <w:numId w:val="15"/>
        </w:numPr>
        <w:rPr>
          <w:rFonts w:ascii="Arial" w:hAnsi="Arial" w:eastAsia="Times New Roman" w:cs="Arial"/>
        </w:rPr>
      </w:pPr>
      <w:r w:rsidRPr="00862BD7">
        <w:rPr>
          <w:rFonts w:ascii="Arial" w:hAnsi="Arial" w:cs="Arial"/>
        </w:rPr>
        <w:t>Work closely with members of the North America Team to draft responses to inquiries from new volunteers and donors.</w:t>
      </w:r>
    </w:p>
    <w:p w:rsidRPr="008C4E3F" w:rsidR="00862BD7" w:rsidP="00862BD7" w:rsidRDefault="00B94CB3" w14:paraId="36474020" w14:textId="0A467347">
      <w:pPr>
        <w:pStyle w:val="ListParagraph"/>
        <w:numPr>
          <w:ilvl w:val="0"/>
          <w:numId w:val="15"/>
        </w:numPr>
        <w:rPr>
          <w:rFonts w:ascii="Arial" w:hAnsi="Arial" w:eastAsia="Times New Roman" w:cs="Arial"/>
        </w:rPr>
      </w:pPr>
      <w:r w:rsidRPr="00862BD7">
        <w:rPr>
          <w:rFonts w:ascii="Arial" w:hAnsi="Arial" w:cs="Arial"/>
        </w:rPr>
        <w:t>Assist with gift receipting and acknowledgment cards</w:t>
      </w:r>
      <w:r w:rsidR="009A3E0B">
        <w:rPr>
          <w:rFonts w:ascii="Arial" w:hAnsi="Arial" w:cs="Arial"/>
        </w:rPr>
        <w:t>.</w:t>
      </w:r>
    </w:p>
    <w:p w:rsidRPr="008C4E3F" w:rsidR="008C4E3F" w:rsidP="008C4E3F" w:rsidRDefault="008C4E3F" w14:paraId="4BC1132E" w14:textId="29430223">
      <w:pPr>
        <w:rPr>
          <w:rFonts w:ascii="Arial" w:hAnsi="Arial" w:cs="Arial"/>
          <w:b/>
          <w:bCs/>
          <w:sz w:val="22"/>
          <w:szCs w:val="22"/>
        </w:rPr>
      </w:pPr>
      <w:r w:rsidRPr="008C4E3F">
        <w:rPr>
          <w:rFonts w:ascii="Arial" w:hAnsi="Arial" w:cs="Arial"/>
          <w:b/>
          <w:bCs/>
          <w:sz w:val="22"/>
          <w:szCs w:val="22"/>
        </w:rPr>
        <w:t>Other</w:t>
      </w:r>
    </w:p>
    <w:p w:rsidRPr="00862BD7" w:rsidR="00862BD7" w:rsidP="00862BD7" w:rsidRDefault="00B94CB3" w14:paraId="74C3FA1D" w14:textId="77777777">
      <w:pPr>
        <w:pStyle w:val="ListParagraph"/>
        <w:numPr>
          <w:ilvl w:val="0"/>
          <w:numId w:val="15"/>
        </w:numPr>
        <w:rPr>
          <w:rFonts w:ascii="Arial" w:hAnsi="Arial" w:eastAsia="Times New Roman" w:cs="Arial"/>
        </w:rPr>
      </w:pPr>
      <w:r w:rsidRPr="00862BD7">
        <w:rPr>
          <w:rFonts w:ascii="Arial" w:hAnsi="Arial" w:cs="Arial"/>
        </w:rPr>
        <w:t>Support the coding and tracking of North America revenue.</w:t>
      </w:r>
    </w:p>
    <w:p w:rsidRPr="00862BD7" w:rsidR="00862BD7" w:rsidP="00862BD7" w:rsidRDefault="00F577D2" w14:paraId="50DB4462" w14:textId="77777777">
      <w:pPr>
        <w:pStyle w:val="ListParagraph"/>
        <w:numPr>
          <w:ilvl w:val="0"/>
          <w:numId w:val="15"/>
        </w:numPr>
        <w:rPr>
          <w:rFonts w:ascii="Arial" w:hAnsi="Arial" w:eastAsia="Times New Roman" w:cs="Arial"/>
        </w:rPr>
      </w:pPr>
      <w:r w:rsidRPr="00862BD7">
        <w:rPr>
          <w:rFonts w:ascii="Arial" w:hAnsi="Arial" w:cs="Arial"/>
        </w:rPr>
        <w:t xml:space="preserve">Conduct prospect research through Wealth Engine and Google searches. </w:t>
      </w:r>
    </w:p>
    <w:p w:rsidRPr="00862BD7" w:rsidR="00F577D2" w:rsidP="00862BD7" w:rsidRDefault="00F577D2" w14:paraId="622E5677" w14:textId="1BA3BD2F">
      <w:pPr>
        <w:pStyle w:val="ListParagraph"/>
        <w:numPr>
          <w:ilvl w:val="0"/>
          <w:numId w:val="15"/>
        </w:numPr>
        <w:rPr>
          <w:rFonts w:ascii="Arial" w:hAnsi="Arial" w:eastAsia="Times New Roman" w:cs="Arial"/>
        </w:rPr>
      </w:pPr>
      <w:r w:rsidRPr="00862BD7">
        <w:rPr>
          <w:rFonts w:ascii="Arial" w:hAnsi="Arial" w:cs="Arial"/>
        </w:rPr>
        <w:t>Other duties as necessary.</w:t>
      </w:r>
    </w:p>
    <w:p w:rsidRPr="00862BD7" w:rsidR="009A3BF7" w:rsidP="00096360" w:rsidRDefault="009A3BF7" w14:paraId="0D33BDF6" w14:textId="77777777">
      <w:pPr>
        <w:rPr>
          <w:rFonts w:ascii="Arial" w:hAnsi="Arial" w:cs="Arial"/>
          <w:sz w:val="22"/>
          <w:szCs w:val="22"/>
        </w:rPr>
      </w:pPr>
    </w:p>
    <w:p w:rsidRPr="00862BD7" w:rsidR="00096360" w:rsidP="00096360" w:rsidRDefault="00096360" w14:paraId="150B3E44" w14:textId="77777777">
      <w:pPr>
        <w:rPr>
          <w:rFonts w:ascii="Arial" w:hAnsi="Arial" w:cs="Arial"/>
          <w:b/>
          <w:sz w:val="22"/>
          <w:szCs w:val="22"/>
          <w:u w:val="single"/>
        </w:rPr>
      </w:pPr>
      <w:r w:rsidRPr="00862BD7">
        <w:rPr>
          <w:rFonts w:ascii="Arial" w:hAnsi="Arial" w:cs="Arial"/>
          <w:b/>
          <w:sz w:val="22"/>
          <w:szCs w:val="22"/>
          <w:u w:val="single"/>
        </w:rPr>
        <w:t>Qualifications:</w:t>
      </w:r>
    </w:p>
    <w:p w:rsidRPr="00862BD7" w:rsidR="00096360" w:rsidP="00096360" w:rsidRDefault="00096360" w14:paraId="6B607D82" w14:textId="77777777">
      <w:pPr>
        <w:rPr>
          <w:rFonts w:ascii="Arial" w:hAnsi="Arial" w:cs="Arial"/>
          <w:b/>
          <w:sz w:val="22"/>
          <w:szCs w:val="22"/>
          <w:u w:val="single"/>
        </w:rPr>
      </w:pPr>
    </w:p>
    <w:p w:rsidRPr="00862BD7" w:rsidR="00096360" w:rsidP="00096360" w:rsidRDefault="00096360" w14:paraId="6FBBD704" w14:textId="77777777">
      <w:pPr>
        <w:rPr>
          <w:rFonts w:ascii="Arial" w:hAnsi="Arial" w:cs="Arial"/>
          <w:sz w:val="22"/>
          <w:szCs w:val="22"/>
          <w:u w:val="single"/>
        </w:rPr>
      </w:pPr>
      <w:r w:rsidRPr="00862BD7">
        <w:rPr>
          <w:rFonts w:ascii="Arial" w:hAnsi="Arial" w:cs="Arial"/>
          <w:b/>
          <w:sz w:val="22"/>
          <w:szCs w:val="22"/>
        </w:rPr>
        <w:t>Required:</w:t>
      </w:r>
    </w:p>
    <w:p w:rsidRPr="00862BD7" w:rsidR="00625657" w:rsidP="0084755D" w:rsidRDefault="009A3E0B" w14:paraId="143498C9" w14:textId="6A54ED5C">
      <w:pPr>
        <w:numPr>
          <w:ilvl w:val="0"/>
          <w:numId w:val="17"/>
        </w:numPr>
        <w:rPr>
          <w:rFonts w:ascii="Arial" w:hAnsi="Arial" w:cs="Arial"/>
          <w:sz w:val="22"/>
          <w:szCs w:val="22"/>
        </w:rPr>
      </w:pPr>
      <w:r>
        <w:rPr>
          <w:rFonts w:ascii="Arial" w:hAnsi="Arial" w:cs="Arial"/>
          <w:sz w:val="22"/>
          <w:szCs w:val="22"/>
        </w:rPr>
        <w:t>B.</w:t>
      </w:r>
      <w:r w:rsidRPr="00862BD7" w:rsidR="00BC2E37">
        <w:rPr>
          <w:rFonts w:ascii="Arial" w:hAnsi="Arial" w:cs="Arial"/>
          <w:sz w:val="22"/>
          <w:szCs w:val="22"/>
        </w:rPr>
        <w:t>S./B.A.</w:t>
      </w:r>
      <w:r w:rsidRPr="00862BD7" w:rsidR="002B76DA">
        <w:rPr>
          <w:rFonts w:ascii="Arial" w:hAnsi="Arial" w:cs="Arial"/>
          <w:sz w:val="22"/>
          <w:szCs w:val="22"/>
        </w:rPr>
        <w:t xml:space="preserve"> in progress</w:t>
      </w:r>
      <w:r w:rsidRPr="00862BD7" w:rsidR="00E3319B">
        <w:rPr>
          <w:rFonts w:ascii="Arial" w:hAnsi="Arial" w:cs="Arial"/>
          <w:sz w:val="22"/>
          <w:szCs w:val="22"/>
        </w:rPr>
        <w:t xml:space="preserve"> or completed</w:t>
      </w:r>
      <w:r w:rsidRPr="00862BD7" w:rsidR="002B76DA">
        <w:rPr>
          <w:rFonts w:ascii="Arial" w:hAnsi="Arial" w:cs="Arial"/>
          <w:sz w:val="22"/>
          <w:szCs w:val="22"/>
        </w:rPr>
        <w:t>, with</w:t>
      </w:r>
      <w:r w:rsidRPr="00862BD7" w:rsidR="00BC2E37">
        <w:rPr>
          <w:rFonts w:ascii="Arial" w:hAnsi="Arial" w:cs="Arial"/>
          <w:sz w:val="22"/>
          <w:szCs w:val="22"/>
        </w:rPr>
        <w:t xml:space="preserve"> course work in </w:t>
      </w:r>
      <w:r w:rsidRPr="00862BD7" w:rsidR="002B76DA">
        <w:rPr>
          <w:rFonts w:ascii="Arial" w:hAnsi="Arial" w:cs="Arial"/>
          <w:sz w:val="22"/>
          <w:szCs w:val="22"/>
        </w:rPr>
        <w:t xml:space="preserve">a </w:t>
      </w:r>
      <w:r w:rsidRPr="00862BD7" w:rsidR="00BC2E37">
        <w:rPr>
          <w:rFonts w:ascii="Arial" w:hAnsi="Arial" w:cs="Arial"/>
          <w:sz w:val="22"/>
          <w:szCs w:val="22"/>
        </w:rPr>
        <w:t>relevant subject</w:t>
      </w:r>
    </w:p>
    <w:p w:rsidRPr="00862BD7" w:rsidR="00A048AD" w:rsidP="00A048AD" w:rsidRDefault="00A048AD" w14:paraId="40D612E3" w14:textId="77777777">
      <w:pPr>
        <w:numPr>
          <w:ilvl w:val="0"/>
          <w:numId w:val="10"/>
        </w:numPr>
        <w:rPr>
          <w:rFonts w:ascii="Arial" w:hAnsi="Arial" w:cs="Arial"/>
          <w:sz w:val="22"/>
          <w:szCs w:val="22"/>
        </w:rPr>
      </w:pPr>
      <w:r w:rsidRPr="00862BD7">
        <w:rPr>
          <w:rFonts w:ascii="Arial" w:hAnsi="Arial" w:cs="Arial"/>
          <w:sz w:val="22"/>
          <w:szCs w:val="22"/>
        </w:rPr>
        <w:t>Excellent verbal and written communication skills in English</w:t>
      </w:r>
    </w:p>
    <w:p w:rsidRPr="00862BD7" w:rsidR="00625657" w:rsidP="00625657" w:rsidRDefault="00A048AD" w14:paraId="6F9F6D52" w14:textId="77777777">
      <w:pPr>
        <w:numPr>
          <w:ilvl w:val="0"/>
          <w:numId w:val="10"/>
        </w:numPr>
        <w:rPr>
          <w:rFonts w:ascii="Arial" w:hAnsi="Arial" w:cs="Arial"/>
          <w:sz w:val="22"/>
          <w:szCs w:val="22"/>
        </w:rPr>
      </w:pPr>
      <w:r w:rsidRPr="00862BD7">
        <w:rPr>
          <w:rFonts w:ascii="Arial" w:hAnsi="Arial" w:cs="Arial"/>
          <w:sz w:val="22"/>
          <w:szCs w:val="22"/>
        </w:rPr>
        <w:t xml:space="preserve">Highly organized with excellent attention to detail </w:t>
      </w:r>
    </w:p>
    <w:p w:rsidR="00A048AD" w:rsidP="00A048AD" w:rsidRDefault="00A048AD" w14:paraId="5231E158" w14:textId="68EB3582">
      <w:pPr>
        <w:numPr>
          <w:ilvl w:val="0"/>
          <w:numId w:val="10"/>
        </w:numPr>
        <w:rPr>
          <w:rFonts w:ascii="Arial" w:hAnsi="Arial" w:cs="Arial"/>
          <w:sz w:val="22"/>
          <w:szCs w:val="22"/>
        </w:rPr>
      </w:pPr>
      <w:r w:rsidRPr="00862BD7">
        <w:rPr>
          <w:rFonts w:ascii="Arial" w:hAnsi="Arial" w:cs="Arial"/>
          <w:sz w:val="22"/>
          <w:szCs w:val="22"/>
        </w:rPr>
        <w:t>Prior success working closely and building relationships with diverse groups of people</w:t>
      </w:r>
    </w:p>
    <w:p w:rsidRPr="00862BD7" w:rsidR="008C4E3F" w:rsidP="008C4E3F" w:rsidRDefault="008C4E3F" w14:paraId="2270B7EF" w14:textId="77777777">
      <w:pPr>
        <w:rPr>
          <w:rFonts w:ascii="Arial" w:hAnsi="Arial" w:cs="Arial"/>
          <w:sz w:val="22"/>
          <w:szCs w:val="22"/>
        </w:rPr>
      </w:pPr>
    </w:p>
    <w:p w:rsidRPr="00862BD7" w:rsidR="00A048AD" w:rsidP="00A048AD" w:rsidRDefault="00A048AD" w14:paraId="5E9EBEDD" w14:textId="77777777">
      <w:pPr>
        <w:numPr>
          <w:ilvl w:val="0"/>
          <w:numId w:val="10"/>
        </w:numPr>
        <w:rPr>
          <w:rFonts w:ascii="Arial" w:hAnsi="Arial" w:cs="Arial"/>
          <w:sz w:val="22"/>
          <w:szCs w:val="22"/>
        </w:rPr>
      </w:pPr>
      <w:r w:rsidRPr="00862BD7">
        <w:rPr>
          <w:rFonts w:ascii="Arial" w:hAnsi="Arial" w:cs="Arial"/>
          <w:sz w:val="22"/>
          <w:szCs w:val="22"/>
        </w:rPr>
        <w:t xml:space="preserve">Adept at using Microsoft Outlook, Excel, Word and PowerPoint </w:t>
      </w:r>
    </w:p>
    <w:p w:rsidRPr="00862BD7" w:rsidR="00A048AD" w:rsidP="00A048AD" w:rsidRDefault="00A048AD" w14:paraId="0B0D1295" w14:textId="77777777">
      <w:pPr>
        <w:numPr>
          <w:ilvl w:val="0"/>
          <w:numId w:val="10"/>
        </w:numPr>
        <w:rPr>
          <w:rFonts w:ascii="Arial" w:hAnsi="Arial" w:cs="Arial"/>
          <w:sz w:val="22"/>
          <w:szCs w:val="22"/>
        </w:rPr>
      </w:pPr>
      <w:r w:rsidRPr="00862BD7">
        <w:rPr>
          <w:rFonts w:ascii="Arial" w:hAnsi="Arial" w:cs="Arial"/>
          <w:sz w:val="22"/>
          <w:szCs w:val="22"/>
        </w:rPr>
        <w:t>Ability to juggle multiple priorities simultaneously and take initiative</w:t>
      </w:r>
    </w:p>
    <w:p w:rsidRPr="00862BD7" w:rsidR="00A048AD" w:rsidP="00A048AD" w:rsidRDefault="00A048AD" w14:paraId="0F8E9FFF" w14:textId="77777777">
      <w:pPr>
        <w:numPr>
          <w:ilvl w:val="0"/>
          <w:numId w:val="10"/>
        </w:numPr>
        <w:rPr>
          <w:rFonts w:ascii="Arial" w:hAnsi="Arial" w:cs="Arial"/>
          <w:sz w:val="22"/>
          <w:szCs w:val="22"/>
        </w:rPr>
      </w:pPr>
      <w:r w:rsidRPr="00862BD7">
        <w:rPr>
          <w:rFonts w:ascii="Arial" w:hAnsi="Arial" w:cs="Arial"/>
          <w:sz w:val="22"/>
          <w:szCs w:val="22"/>
        </w:rPr>
        <w:t xml:space="preserve">Flexibility to take on </w:t>
      </w:r>
      <w:r w:rsidRPr="00862BD7">
        <w:rPr>
          <w:rFonts w:ascii="Arial" w:hAnsi="Arial" w:cs="Arial"/>
          <w:i/>
          <w:sz w:val="22"/>
          <w:szCs w:val="22"/>
        </w:rPr>
        <w:t>ad hoc</w:t>
      </w:r>
      <w:r w:rsidRPr="00862BD7">
        <w:rPr>
          <w:rFonts w:ascii="Arial" w:hAnsi="Arial" w:cs="Arial"/>
          <w:sz w:val="22"/>
          <w:szCs w:val="22"/>
        </w:rPr>
        <w:t xml:space="preserve"> projects as needed</w:t>
      </w:r>
    </w:p>
    <w:p w:rsidRPr="00862BD7" w:rsidR="00A048AD" w:rsidP="00A048AD" w:rsidRDefault="00A048AD" w14:paraId="6D9CA026" w14:textId="77777777">
      <w:pPr>
        <w:numPr>
          <w:ilvl w:val="0"/>
          <w:numId w:val="10"/>
        </w:numPr>
        <w:rPr>
          <w:rFonts w:ascii="Arial" w:hAnsi="Arial" w:cs="Arial"/>
          <w:sz w:val="22"/>
          <w:szCs w:val="22"/>
        </w:rPr>
      </w:pPr>
      <w:r w:rsidRPr="00862BD7">
        <w:rPr>
          <w:rFonts w:ascii="Arial" w:hAnsi="Arial" w:cs="Arial"/>
          <w:sz w:val="22"/>
          <w:szCs w:val="22"/>
        </w:rPr>
        <w:t>Legally eligible to work in the United States; no sponsorship provided</w:t>
      </w:r>
    </w:p>
    <w:p w:rsidR="00FB04FF" w:rsidP="00BC2E37" w:rsidRDefault="00FB04FF" w14:paraId="7A1CE7B4" w14:textId="77777777">
      <w:pPr>
        <w:rPr>
          <w:rFonts w:ascii="Arial" w:hAnsi="Arial" w:cs="Arial"/>
          <w:b/>
          <w:sz w:val="22"/>
          <w:szCs w:val="22"/>
        </w:rPr>
      </w:pPr>
    </w:p>
    <w:p w:rsidR="00FB04FF" w:rsidP="00BC2E37" w:rsidRDefault="00FB04FF" w14:paraId="752F4BBE" w14:textId="77777777">
      <w:pPr>
        <w:rPr>
          <w:rFonts w:ascii="Arial" w:hAnsi="Arial" w:cs="Arial"/>
          <w:b/>
          <w:sz w:val="22"/>
          <w:szCs w:val="22"/>
        </w:rPr>
      </w:pPr>
    </w:p>
    <w:p w:rsidRPr="00862BD7" w:rsidR="00A048AD" w:rsidP="00BC2E37" w:rsidRDefault="00A048AD" w14:paraId="45B452A2" w14:textId="41F1D2C3">
      <w:pPr>
        <w:rPr>
          <w:rFonts w:ascii="Arial" w:hAnsi="Arial" w:cs="Arial"/>
          <w:sz w:val="22"/>
          <w:szCs w:val="22"/>
        </w:rPr>
      </w:pPr>
      <w:r w:rsidRPr="00862BD7">
        <w:rPr>
          <w:rFonts w:ascii="Arial" w:hAnsi="Arial" w:cs="Arial"/>
          <w:b/>
          <w:sz w:val="22"/>
          <w:szCs w:val="22"/>
        </w:rPr>
        <w:t>Preferred:</w:t>
      </w:r>
    </w:p>
    <w:p w:rsidRPr="00862BD7" w:rsidR="00A048AD" w:rsidP="00A048AD" w:rsidRDefault="00A048AD" w14:paraId="31D2F1F6" w14:textId="77777777">
      <w:pPr>
        <w:numPr>
          <w:ilvl w:val="0"/>
          <w:numId w:val="9"/>
        </w:numPr>
        <w:rPr>
          <w:rFonts w:ascii="Arial" w:hAnsi="Arial" w:cs="Arial"/>
          <w:sz w:val="22"/>
          <w:szCs w:val="22"/>
        </w:rPr>
      </w:pPr>
      <w:r w:rsidRPr="00862BD7">
        <w:rPr>
          <w:rFonts w:ascii="Arial" w:hAnsi="Arial" w:cs="Arial"/>
          <w:sz w:val="22"/>
          <w:szCs w:val="22"/>
        </w:rPr>
        <w:t xml:space="preserve">Effectiveness in working or volunteering in a non-profit organization that is focused on maintaining high quality work and low overhead   </w:t>
      </w:r>
    </w:p>
    <w:p w:rsidRPr="00862BD7" w:rsidR="00096360" w:rsidP="00096360" w:rsidRDefault="00096360" w14:paraId="04992D6F" w14:textId="77777777">
      <w:pPr>
        <w:rPr>
          <w:rFonts w:ascii="Arial" w:hAnsi="Arial" w:cs="Arial"/>
          <w:sz w:val="22"/>
          <w:szCs w:val="22"/>
        </w:rPr>
      </w:pPr>
    </w:p>
    <w:p w:rsidRPr="00862BD7" w:rsidR="00096360" w:rsidP="00096360" w:rsidRDefault="00096360" w14:paraId="03709E3F" w14:textId="77777777">
      <w:pPr>
        <w:rPr>
          <w:rFonts w:ascii="Arial" w:hAnsi="Arial" w:cs="Arial"/>
          <w:b/>
          <w:sz w:val="22"/>
          <w:szCs w:val="22"/>
        </w:rPr>
      </w:pPr>
      <w:r w:rsidRPr="00862BD7">
        <w:rPr>
          <w:rFonts w:ascii="Arial" w:hAnsi="Arial" w:cs="Arial"/>
          <w:b/>
          <w:sz w:val="22"/>
          <w:szCs w:val="22"/>
        </w:rPr>
        <w:t xml:space="preserve">To be successful as a member of the Room to Read team, you will also: </w:t>
      </w:r>
    </w:p>
    <w:p w:rsidRPr="00862BD7" w:rsidR="00096360" w:rsidP="00096360" w:rsidRDefault="00096360" w14:paraId="12737CBB" w14:textId="77777777">
      <w:pPr>
        <w:numPr>
          <w:ilvl w:val="0"/>
          <w:numId w:val="9"/>
        </w:numPr>
        <w:rPr>
          <w:rFonts w:ascii="Arial" w:hAnsi="Arial" w:cs="Arial"/>
          <w:sz w:val="22"/>
          <w:szCs w:val="22"/>
        </w:rPr>
      </w:pPr>
      <w:r w:rsidRPr="00862BD7">
        <w:rPr>
          <w:rFonts w:ascii="Arial" w:hAnsi="Arial" w:cs="Arial"/>
          <w:sz w:val="22"/>
          <w:szCs w:val="22"/>
        </w:rPr>
        <w:t xml:space="preserve">Have a passion for our mission and a strong desire to impact </w:t>
      </w:r>
      <w:r w:rsidRPr="00862BD7" w:rsidR="00FA6E50">
        <w:rPr>
          <w:rFonts w:ascii="Arial" w:hAnsi="Arial" w:cs="Arial"/>
          <w:sz w:val="22"/>
          <w:szCs w:val="22"/>
        </w:rPr>
        <w:t>a dynamic</w:t>
      </w:r>
      <w:r w:rsidRPr="00862BD7">
        <w:rPr>
          <w:rFonts w:ascii="Arial" w:hAnsi="Arial" w:cs="Arial"/>
          <w:sz w:val="22"/>
          <w:szCs w:val="22"/>
        </w:rPr>
        <w:t xml:space="preserve"> nonprofit organization</w:t>
      </w:r>
    </w:p>
    <w:p w:rsidRPr="00862BD7" w:rsidR="00096360" w:rsidP="00096360" w:rsidRDefault="00096360" w14:paraId="7384BAFE" w14:textId="77777777">
      <w:pPr>
        <w:numPr>
          <w:ilvl w:val="0"/>
          <w:numId w:val="9"/>
        </w:numPr>
        <w:rPr>
          <w:rFonts w:ascii="Arial" w:hAnsi="Arial" w:cs="Arial"/>
          <w:sz w:val="22"/>
          <w:szCs w:val="22"/>
        </w:rPr>
      </w:pPr>
      <w:r w:rsidRPr="00862BD7">
        <w:rPr>
          <w:rFonts w:ascii="Arial" w:hAnsi="Arial" w:cs="Arial"/>
          <w:sz w:val="22"/>
          <w:szCs w:val="22"/>
        </w:rPr>
        <w:t>Be an innovative and creative thinker – you are not afraid to try something new and inspire others to do so</w:t>
      </w:r>
    </w:p>
    <w:p w:rsidRPr="00862BD7" w:rsidR="00096360" w:rsidP="00096360" w:rsidRDefault="00096360" w14:paraId="460690CB" w14:textId="77777777">
      <w:pPr>
        <w:numPr>
          <w:ilvl w:val="0"/>
          <w:numId w:val="9"/>
        </w:numPr>
        <w:rPr>
          <w:rFonts w:ascii="Arial" w:hAnsi="Arial" w:cs="Arial"/>
          <w:sz w:val="22"/>
          <w:szCs w:val="22"/>
        </w:rPr>
      </w:pPr>
      <w:r w:rsidRPr="00862BD7">
        <w:rPr>
          <w:rFonts w:ascii="Arial" w:hAnsi="Arial" w:cs="Arial"/>
          <w:sz w:val="22"/>
          <w:szCs w:val="22"/>
        </w:rPr>
        <w:t>Have a very high level of personal and professional integrity and trustworthiness</w:t>
      </w:r>
    </w:p>
    <w:p w:rsidRPr="00862BD7" w:rsidR="00096360" w:rsidP="00096360" w:rsidRDefault="00096360" w14:paraId="04ED9298" w14:textId="77777777">
      <w:pPr>
        <w:numPr>
          <w:ilvl w:val="0"/>
          <w:numId w:val="9"/>
        </w:numPr>
        <w:rPr>
          <w:rFonts w:ascii="Arial" w:hAnsi="Arial" w:cs="Arial"/>
          <w:sz w:val="22"/>
          <w:szCs w:val="22"/>
        </w:rPr>
      </w:pPr>
      <w:r w:rsidRPr="00862BD7">
        <w:rPr>
          <w:rFonts w:ascii="Arial" w:hAnsi="Arial" w:cs="Arial"/>
          <w:sz w:val="22"/>
          <w:szCs w:val="22"/>
        </w:rPr>
        <w:t xml:space="preserve">Have </w:t>
      </w:r>
      <w:r w:rsidRPr="00862BD7" w:rsidR="00844D21">
        <w:rPr>
          <w:rFonts w:ascii="Arial" w:hAnsi="Arial" w:cs="Arial"/>
          <w:sz w:val="22"/>
          <w:szCs w:val="22"/>
        </w:rPr>
        <w:t xml:space="preserve">a strong work ethic and require </w:t>
      </w:r>
      <w:r w:rsidRPr="00862BD7">
        <w:rPr>
          <w:rFonts w:ascii="Arial" w:hAnsi="Arial" w:cs="Arial"/>
          <w:sz w:val="22"/>
          <w:szCs w:val="22"/>
        </w:rPr>
        <w:t xml:space="preserve">minimal direction </w:t>
      </w:r>
    </w:p>
    <w:p w:rsidRPr="00862BD7" w:rsidR="00096360" w:rsidP="00096360" w:rsidRDefault="00096360" w14:paraId="291D7257" w14:textId="77777777">
      <w:pPr>
        <w:numPr>
          <w:ilvl w:val="0"/>
          <w:numId w:val="9"/>
        </w:numPr>
        <w:rPr>
          <w:rFonts w:ascii="Arial" w:hAnsi="Arial" w:cs="Arial"/>
          <w:sz w:val="22"/>
          <w:szCs w:val="22"/>
        </w:rPr>
      </w:pPr>
      <w:r w:rsidRPr="00862BD7">
        <w:rPr>
          <w:rFonts w:ascii="Arial" w:hAnsi="Arial" w:cs="Arial"/>
          <w:sz w:val="22"/>
          <w:szCs w:val="22"/>
        </w:rPr>
        <w:t>Work well independently as well as part of a team</w:t>
      </w:r>
    </w:p>
    <w:p w:rsidRPr="00862BD7" w:rsidR="00096360" w:rsidP="00096360" w:rsidRDefault="00096360" w14:paraId="69B83205" w14:textId="77777777">
      <w:pPr>
        <w:numPr>
          <w:ilvl w:val="0"/>
          <w:numId w:val="9"/>
        </w:numPr>
        <w:rPr>
          <w:rFonts w:ascii="Arial" w:hAnsi="Arial" w:cs="Arial"/>
          <w:sz w:val="22"/>
          <w:szCs w:val="22"/>
        </w:rPr>
      </w:pPr>
      <w:r w:rsidRPr="00862BD7">
        <w:rPr>
          <w:rFonts w:ascii="Arial" w:hAnsi="Arial" w:cs="Arial"/>
          <w:sz w:val="22"/>
          <w:szCs w:val="22"/>
        </w:rPr>
        <w:t>Thrive in a fast-paced and fun environment</w:t>
      </w:r>
    </w:p>
    <w:p w:rsidRPr="00862BD7" w:rsidR="00096360" w:rsidP="00096360" w:rsidRDefault="00096360" w14:paraId="5A63CF6B" w14:textId="77777777">
      <w:pPr>
        <w:rPr>
          <w:rFonts w:ascii="Arial" w:hAnsi="Arial" w:cs="Arial"/>
          <w:sz w:val="22"/>
          <w:szCs w:val="22"/>
        </w:rPr>
      </w:pPr>
    </w:p>
    <w:p w:rsidRPr="00862BD7" w:rsidR="00096360" w:rsidP="00096360" w:rsidRDefault="00FA6E50" w14:paraId="42192166" w14:textId="77777777">
      <w:pPr>
        <w:rPr>
          <w:rFonts w:ascii="Arial" w:hAnsi="Arial" w:cs="Arial"/>
          <w:sz w:val="22"/>
          <w:szCs w:val="22"/>
          <w:u w:val="single"/>
        </w:rPr>
      </w:pPr>
      <w:r w:rsidRPr="00862BD7">
        <w:rPr>
          <w:rFonts w:ascii="Arial" w:hAnsi="Arial" w:cs="Arial"/>
          <w:b/>
          <w:sz w:val="22"/>
          <w:szCs w:val="22"/>
          <w:u w:val="single"/>
        </w:rPr>
        <w:t>Benefits</w:t>
      </w:r>
      <w:r w:rsidRPr="00862BD7" w:rsidR="00096360">
        <w:rPr>
          <w:rFonts w:ascii="Arial" w:hAnsi="Arial" w:cs="Arial"/>
          <w:b/>
          <w:sz w:val="22"/>
          <w:szCs w:val="22"/>
          <w:u w:val="single"/>
        </w:rPr>
        <w:t>:</w:t>
      </w:r>
      <w:r w:rsidRPr="00862BD7" w:rsidR="00096360">
        <w:rPr>
          <w:rFonts w:ascii="Arial" w:hAnsi="Arial" w:cs="Arial"/>
          <w:b/>
          <w:sz w:val="22"/>
          <w:szCs w:val="22"/>
          <w:u w:val="single"/>
        </w:rPr>
        <w:br/>
      </w:r>
    </w:p>
    <w:p w:rsidRPr="00862BD7" w:rsidR="00897E86" w:rsidP="00897E86" w:rsidRDefault="00897E86" w14:paraId="5923249D" w14:textId="77777777">
      <w:pPr>
        <w:rPr>
          <w:rFonts w:ascii="Arial" w:hAnsi="Arial" w:cs="Arial"/>
          <w:sz w:val="22"/>
          <w:szCs w:val="22"/>
        </w:rPr>
      </w:pPr>
      <w:r w:rsidRPr="00862BD7">
        <w:rPr>
          <w:rFonts w:ascii="Arial" w:hAnsi="Arial" w:cs="Arial"/>
          <w:sz w:val="22"/>
          <w:szCs w:val="22"/>
        </w:rPr>
        <w:t xml:space="preserve">This </w:t>
      </w:r>
      <w:r w:rsidRPr="00862BD7" w:rsidR="00A048AD">
        <w:rPr>
          <w:rFonts w:ascii="Arial" w:hAnsi="Arial" w:cs="Arial"/>
          <w:sz w:val="22"/>
          <w:szCs w:val="22"/>
        </w:rPr>
        <w:t>internship</w:t>
      </w:r>
      <w:r w:rsidRPr="00862BD7" w:rsidR="00421946">
        <w:rPr>
          <w:rFonts w:ascii="Arial" w:hAnsi="Arial" w:cs="Arial"/>
          <w:sz w:val="22"/>
          <w:szCs w:val="22"/>
        </w:rPr>
        <w:t xml:space="preserve"> </w:t>
      </w:r>
      <w:r w:rsidRPr="00862BD7">
        <w:rPr>
          <w:rFonts w:ascii="Arial" w:hAnsi="Arial" w:cs="Arial"/>
          <w:sz w:val="22"/>
          <w:szCs w:val="22"/>
        </w:rPr>
        <w:t>offers a unique opportunity to gain nonprofit</w:t>
      </w:r>
      <w:r w:rsidRPr="00862BD7" w:rsidR="00E3319B">
        <w:rPr>
          <w:rFonts w:ascii="Arial" w:hAnsi="Arial" w:cs="Arial"/>
          <w:sz w:val="22"/>
          <w:szCs w:val="22"/>
        </w:rPr>
        <w:t xml:space="preserve"> development and events</w:t>
      </w:r>
      <w:r w:rsidRPr="00862BD7">
        <w:rPr>
          <w:rFonts w:ascii="Arial" w:hAnsi="Arial" w:cs="Arial"/>
          <w:sz w:val="22"/>
          <w:szCs w:val="22"/>
        </w:rPr>
        <w:t xml:space="preserve"> experience and be part of an innovative, meaningful, fun, and rapidly growing organization tha</w:t>
      </w:r>
      <w:r w:rsidRPr="00862BD7" w:rsidR="00A048AD">
        <w:rPr>
          <w:rFonts w:ascii="Arial" w:hAnsi="Arial" w:cs="Arial"/>
          <w:sz w:val="22"/>
          <w:szCs w:val="22"/>
        </w:rPr>
        <w:t>t is changing the world</w:t>
      </w:r>
      <w:r w:rsidRPr="00862BD7">
        <w:rPr>
          <w:rFonts w:ascii="Arial" w:hAnsi="Arial" w:cs="Arial"/>
          <w:sz w:val="22"/>
          <w:szCs w:val="22"/>
        </w:rPr>
        <w:t xml:space="preserve">.  </w:t>
      </w:r>
      <w:r w:rsidRPr="00862BD7" w:rsidR="00FA6E50">
        <w:rPr>
          <w:rFonts w:ascii="Arial" w:hAnsi="Arial" w:cs="Arial"/>
          <w:sz w:val="22"/>
          <w:szCs w:val="22"/>
        </w:rPr>
        <w:t>School credit may be available depending on the requirements of your institution.</w:t>
      </w:r>
    </w:p>
    <w:p w:rsidRPr="00862BD7" w:rsidR="00096360" w:rsidP="00096360" w:rsidRDefault="00096360" w14:paraId="34407DB7" w14:textId="77777777">
      <w:pPr>
        <w:rPr>
          <w:rFonts w:ascii="Arial" w:hAnsi="Arial" w:cs="Arial"/>
          <w:sz w:val="22"/>
          <w:szCs w:val="22"/>
        </w:rPr>
      </w:pPr>
    </w:p>
    <w:p w:rsidRPr="00862BD7" w:rsidR="00096360" w:rsidP="00096360" w:rsidRDefault="00096360" w14:paraId="2923B7CA" w14:textId="77777777">
      <w:pPr>
        <w:rPr>
          <w:rFonts w:ascii="Arial" w:hAnsi="Arial" w:cs="Arial"/>
          <w:sz w:val="22"/>
          <w:szCs w:val="22"/>
          <w:u w:val="single"/>
        </w:rPr>
      </w:pPr>
      <w:r w:rsidRPr="00862BD7">
        <w:rPr>
          <w:rFonts w:ascii="Arial" w:hAnsi="Arial" w:cs="Arial"/>
          <w:b/>
          <w:sz w:val="22"/>
          <w:szCs w:val="22"/>
          <w:u w:val="single"/>
        </w:rPr>
        <w:t>Application Procedure:</w:t>
      </w:r>
    </w:p>
    <w:p w:rsidRPr="00862BD7" w:rsidR="00D60B70" w:rsidP="00D60B70" w:rsidRDefault="00D60B70" w14:paraId="5A4E7FD9" w14:textId="77777777">
      <w:pPr>
        <w:rPr>
          <w:rFonts w:ascii="Arial" w:hAnsi="Arial" w:cs="Arial"/>
          <w:sz w:val="22"/>
          <w:szCs w:val="22"/>
        </w:rPr>
      </w:pPr>
    </w:p>
    <w:p w:rsidR="00B00238" w:rsidP="00D60B70" w:rsidRDefault="00D60B70" w14:paraId="23556212" w14:textId="0D692925">
      <w:pPr>
        <w:rPr>
          <w:rFonts w:ascii="Arial" w:hAnsi="Arial" w:cs="Arial"/>
          <w:sz w:val="22"/>
          <w:szCs w:val="22"/>
        </w:rPr>
      </w:pPr>
      <w:r w:rsidRPr="0D968D64" w:rsidR="00D60B70">
        <w:rPr>
          <w:rFonts w:ascii="Arial" w:hAnsi="Arial" w:cs="Arial"/>
          <w:sz w:val="22"/>
          <w:szCs w:val="22"/>
        </w:rPr>
        <w:t>Please</w:t>
      </w:r>
      <w:r w:rsidRPr="0D968D64" w:rsidR="00680BA8">
        <w:rPr>
          <w:rFonts w:ascii="Arial" w:hAnsi="Arial" w:cs="Arial"/>
          <w:sz w:val="22"/>
          <w:szCs w:val="22"/>
        </w:rPr>
        <w:t xml:space="preserve"> </w:t>
      </w:r>
      <w:r w:rsidRPr="0D968D64" w:rsidR="00B00238">
        <w:rPr>
          <w:rFonts w:ascii="Arial" w:hAnsi="Arial" w:cs="Arial"/>
          <w:sz w:val="22"/>
          <w:szCs w:val="22"/>
        </w:rPr>
        <w:t>return</w:t>
      </w:r>
      <w:r w:rsidRPr="0D968D64" w:rsidR="00680BA8">
        <w:rPr>
          <w:rFonts w:ascii="Arial" w:hAnsi="Arial" w:cs="Arial"/>
          <w:sz w:val="22"/>
          <w:szCs w:val="22"/>
        </w:rPr>
        <w:t xml:space="preserve"> your</w:t>
      </w:r>
      <w:r w:rsidRPr="0D968D64" w:rsidR="00BC2E37">
        <w:rPr>
          <w:rFonts w:ascii="Arial" w:hAnsi="Arial" w:cs="Arial"/>
          <w:sz w:val="22"/>
          <w:szCs w:val="22"/>
        </w:rPr>
        <w:t xml:space="preserve"> </w:t>
      </w:r>
      <w:r w:rsidRPr="0D968D64" w:rsidR="00B00238">
        <w:rPr>
          <w:rFonts w:ascii="Arial" w:hAnsi="Arial" w:cs="Arial"/>
          <w:sz w:val="22"/>
          <w:szCs w:val="22"/>
        </w:rPr>
        <w:t>completed INTO Student Internship form to your INTO Cent</w:t>
      </w:r>
      <w:r w:rsidRPr="0D968D64" w:rsidR="7DD7A8EC">
        <w:rPr>
          <w:rFonts w:ascii="Arial" w:hAnsi="Arial" w:cs="Arial"/>
          <w:sz w:val="22"/>
          <w:szCs w:val="22"/>
        </w:rPr>
        <w:t>er</w:t>
      </w:r>
      <w:r w:rsidRPr="0D968D64" w:rsidR="00B00238">
        <w:rPr>
          <w:rFonts w:ascii="Arial" w:hAnsi="Arial" w:cs="Arial"/>
          <w:sz w:val="22"/>
          <w:szCs w:val="22"/>
        </w:rPr>
        <w:t xml:space="preserve">’s Student Services team by email with ‘NY Internship’ in the subject line. </w:t>
      </w:r>
    </w:p>
    <w:p w:rsidR="00B00238" w:rsidP="00D60B70" w:rsidRDefault="00B00238" w14:paraId="2024747F" w14:textId="77777777">
      <w:pPr>
        <w:rPr>
          <w:rFonts w:ascii="Arial" w:hAnsi="Arial" w:cs="Arial"/>
          <w:sz w:val="22"/>
          <w:szCs w:val="22"/>
        </w:rPr>
      </w:pPr>
    </w:p>
    <w:p w:rsidRPr="00862BD7" w:rsidR="00D60B70" w:rsidP="00D60B70" w:rsidRDefault="00EB1C34" w14:paraId="108B7BE8" w14:textId="30C1A28C">
      <w:pPr>
        <w:rPr>
          <w:rFonts w:ascii="Arial" w:hAnsi="Arial" w:cs="Arial"/>
          <w:sz w:val="22"/>
          <w:szCs w:val="22"/>
        </w:rPr>
      </w:pPr>
      <w:r w:rsidRPr="189AC98D" w:rsidR="00EB1C34">
        <w:rPr>
          <w:rFonts w:ascii="Arial" w:hAnsi="Arial" w:cs="Arial"/>
          <w:sz w:val="22"/>
          <w:szCs w:val="22"/>
        </w:rPr>
        <w:t>Every</w:t>
      </w:r>
      <w:r w:rsidRPr="189AC98D" w:rsidR="00EE30B0">
        <w:rPr>
          <w:rFonts w:ascii="Arial" w:hAnsi="Arial" w:cs="Arial"/>
          <w:sz w:val="22"/>
          <w:szCs w:val="22"/>
        </w:rPr>
        <w:t xml:space="preserve"> </w:t>
      </w:r>
      <w:r w:rsidRPr="189AC98D" w:rsidR="001709F1">
        <w:rPr>
          <w:rFonts w:ascii="Arial" w:hAnsi="Arial" w:cs="Arial"/>
          <w:sz w:val="22"/>
          <w:szCs w:val="22"/>
        </w:rPr>
        <w:t>application will carefully be reviewed; however, d</w:t>
      </w:r>
      <w:r w:rsidRPr="189AC98D" w:rsidR="00D60B70">
        <w:rPr>
          <w:rFonts w:ascii="Arial" w:hAnsi="Arial" w:cs="Arial"/>
          <w:sz w:val="22"/>
          <w:szCs w:val="22"/>
        </w:rPr>
        <w:t xml:space="preserve">ue to high </w:t>
      </w:r>
      <w:r w:rsidRPr="189AC98D" w:rsidR="00B00238">
        <w:rPr>
          <w:rFonts w:ascii="Arial" w:hAnsi="Arial" w:cs="Arial"/>
          <w:sz w:val="22"/>
          <w:szCs w:val="22"/>
        </w:rPr>
        <w:t>applicati</w:t>
      </w:r>
      <w:r w:rsidRPr="189AC98D" w:rsidR="00B00238">
        <w:rPr>
          <w:rFonts w:ascii="Arial" w:hAnsi="Arial" w:cs="Arial"/>
          <w:sz w:val="22"/>
          <w:szCs w:val="22"/>
        </w:rPr>
        <w:t>ons</w:t>
      </w:r>
      <w:r w:rsidRPr="189AC98D" w:rsidR="00D60B70">
        <w:rPr>
          <w:rFonts w:ascii="Arial" w:hAnsi="Arial" w:cs="Arial"/>
          <w:sz w:val="22"/>
          <w:szCs w:val="22"/>
        </w:rPr>
        <w:t xml:space="preserve"> </w:t>
      </w:r>
      <w:r w:rsidRPr="189AC98D" w:rsidR="001E17FB">
        <w:rPr>
          <w:rFonts w:ascii="Arial" w:hAnsi="Arial" w:cs="Arial"/>
          <w:sz w:val="22"/>
          <w:szCs w:val="22"/>
        </w:rPr>
        <w:t>we are not able to send personali</w:t>
      </w:r>
      <w:r w:rsidRPr="189AC98D" w:rsidR="008C4E3F">
        <w:rPr>
          <w:rFonts w:ascii="Arial" w:hAnsi="Arial" w:cs="Arial"/>
          <w:sz w:val="22"/>
          <w:szCs w:val="22"/>
        </w:rPr>
        <w:t>z</w:t>
      </w:r>
      <w:r w:rsidRPr="189AC98D" w:rsidR="001E17FB">
        <w:rPr>
          <w:rFonts w:ascii="Arial" w:hAnsi="Arial" w:cs="Arial"/>
          <w:sz w:val="22"/>
          <w:szCs w:val="22"/>
        </w:rPr>
        <w:t>ed responses to all applicants.</w:t>
      </w:r>
      <w:r w:rsidRPr="189AC98D" w:rsidR="00D60B70">
        <w:rPr>
          <w:rFonts w:ascii="Arial" w:hAnsi="Arial" w:cs="Arial"/>
          <w:sz w:val="22"/>
          <w:szCs w:val="22"/>
        </w:rPr>
        <w:t xml:space="preserve">  </w:t>
      </w:r>
      <w:r w:rsidRPr="189AC98D" w:rsidR="00B00238">
        <w:rPr>
          <w:rFonts w:ascii="Arial" w:hAnsi="Arial" w:cs="Arial"/>
          <w:sz w:val="22"/>
          <w:szCs w:val="22"/>
        </w:rPr>
        <w:t xml:space="preserve">Applications are due </w:t>
      </w:r>
      <w:r w:rsidRPr="189AC98D" w:rsidR="32ECBD0C">
        <w:rPr>
          <w:rFonts w:ascii="Arial" w:hAnsi="Arial" w:cs="Arial"/>
          <w:sz w:val="22"/>
          <w:szCs w:val="22"/>
        </w:rPr>
        <w:t>by Tuesday November 30, 2021</w:t>
      </w:r>
      <w:r w:rsidRPr="189AC98D" w:rsidR="00B00238">
        <w:rPr>
          <w:rFonts w:ascii="Arial" w:hAnsi="Arial" w:cs="Arial"/>
          <w:sz w:val="22"/>
          <w:szCs w:val="22"/>
        </w:rPr>
        <w:t>.</w:t>
      </w:r>
    </w:p>
    <w:p w:rsidRPr="00862BD7" w:rsidR="00D60B70" w:rsidP="00D60B70" w:rsidRDefault="00D60B70" w14:paraId="521D1F1D" w14:textId="77777777">
      <w:pPr>
        <w:rPr>
          <w:rFonts w:ascii="Arial" w:hAnsi="Arial" w:cs="Arial"/>
          <w:sz w:val="22"/>
          <w:szCs w:val="22"/>
        </w:rPr>
      </w:pPr>
    </w:p>
    <w:p w:rsidRPr="00862BD7" w:rsidR="00D60B70" w:rsidP="00D60B70" w:rsidRDefault="00D60B70" w14:paraId="423F7F57" w14:textId="77777777">
      <w:pPr>
        <w:rPr>
          <w:rFonts w:ascii="Arial" w:hAnsi="Arial" w:cs="Arial"/>
          <w:sz w:val="22"/>
          <w:szCs w:val="22"/>
        </w:rPr>
      </w:pPr>
    </w:p>
    <w:p w:rsidRPr="00862BD7" w:rsidR="00F577D2" w:rsidP="00F577D2" w:rsidRDefault="00B00238" w14:paraId="19050459" w14:textId="37C28886">
      <w:pPr>
        <w:jc w:val="center"/>
        <w:rPr>
          <w:rFonts w:ascii="Arial" w:hAnsi="Arial" w:cs="Arial"/>
          <w:sz w:val="22"/>
          <w:szCs w:val="22"/>
        </w:rPr>
      </w:pPr>
      <w:r>
        <w:rPr>
          <w:rFonts w:ascii="Arial" w:hAnsi="Arial" w:cs="Arial"/>
          <w:sz w:val="22"/>
          <w:szCs w:val="22"/>
        </w:rPr>
        <w:t xml:space="preserve">INTO Giving and </w:t>
      </w:r>
      <w:r w:rsidRPr="00862BD7" w:rsidR="00D60B70">
        <w:rPr>
          <w:rFonts w:ascii="Arial" w:hAnsi="Arial" w:cs="Arial"/>
          <w:sz w:val="22"/>
          <w:szCs w:val="22"/>
        </w:rPr>
        <w:t xml:space="preserve">Room to Read </w:t>
      </w:r>
      <w:r>
        <w:rPr>
          <w:rFonts w:ascii="Arial" w:hAnsi="Arial" w:cs="Arial"/>
          <w:sz w:val="22"/>
          <w:szCs w:val="22"/>
        </w:rPr>
        <w:t xml:space="preserve">are </w:t>
      </w:r>
      <w:r w:rsidRPr="00862BD7" w:rsidR="00A048AD">
        <w:rPr>
          <w:rFonts w:ascii="Arial" w:hAnsi="Arial" w:cs="Arial"/>
          <w:sz w:val="22"/>
          <w:szCs w:val="22"/>
        </w:rPr>
        <w:t xml:space="preserve">proud to be </w:t>
      </w:r>
      <w:r w:rsidRPr="00862BD7" w:rsidR="00D60B70">
        <w:rPr>
          <w:rFonts w:ascii="Arial" w:hAnsi="Arial" w:cs="Arial"/>
          <w:sz w:val="22"/>
          <w:szCs w:val="22"/>
        </w:rPr>
        <w:t>equal opportunity employe</w:t>
      </w:r>
      <w:r>
        <w:rPr>
          <w:rFonts w:ascii="Arial" w:hAnsi="Arial" w:cs="Arial"/>
          <w:sz w:val="22"/>
          <w:szCs w:val="22"/>
        </w:rPr>
        <w:t xml:space="preserve">rs </w:t>
      </w:r>
      <w:r w:rsidRPr="00862BD7" w:rsidR="00D60B70">
        <w:rPr>
          <w:rFonts w:ascii="Arial" w:hAnsi="Arial" w:cs="Arial"/>
          <w:sz w:val="22"/>
          <w:szCs w:val="22"/>
        </w:rPr>
        <w:t xml:space="preserve">committed to identifying and developing the skills and leadership of </w:t>
      </w:r>
      <w:r w:rsidRPr="00862BD7" w:rsidR="00DB302F">
        <w:rPr>
          <w:rFonts w:ascii="Arial" w:hAnsi="Arial" w:cs="Arial"/>
          <w:sz w:val="22"/>
          <w:szCs w:val="22"/>
        </w:rPr>
        <w:t>people from diverse backgrounds</w:t>
      </w:r>
    </w:p>
    <w:p w:rsidRPr="00862BD7" w:rsidR="00096360" w:rsidP="00096360" w:rsidRDefault="00096360" w14:paraId="29E33172" w14:textId="1B7AB11E">
      <w:pPr>
        <w:jc w:val="center"/>
        <w:rPr>
          <w:rFonts w:ascii="Arial" w:hAnsi="Arial" w:cs="Arial"/>
          <w:sz w:val="22"/>
          <w:szCs w:val="22"/>
        </w:rPr>
      </w:pPr>
      <w:r w:rsidRPr="00862BD7">
        <w:rPr>
          <w:rFonts w:ascii="Arial" w:hAnsi="Arial" w:cs="Arial"/>
          <w:sz w:val="22"/>
          <w:szCs w:val="22"/>
        </w:rPr>
        <w:t xml:space="preserve"> </w:t>
      </w:r>
      <w:bookmarkEnd w:id="0"/>
      <w:bookmarkEnd w:id="1"/>
    </w:p>
    <w:sectPr w:rsidRPr="00862BD7" w:rsidR="00096360" w:rsidSect="00FB04FF">
      <w:headerReference w:type="default" r:id="rId11"/>
      <w:footerReference w:type="default" r:id="rId12"/>
      <w:pgSz w:w="12240" w:h="15840" w:orient="portrait" w:code="1"/>
      <w:pgMar w:top="2268" w:right="1080" w:bottom="1080" w:left="1152"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5D89" w:rsidRDefault="00A55D89" w14:paraId="50ED6B1D" w14:textId="77777777">
      <w:r>
        <w:separator/>
      </w:r>
    </w:p>
  </w:endnote>
  <w:endnote w:type="continuationSeparator" w:id="0">
    <w:p w:rsidR="00A55D89" w:rsidRDefault="00A55D89" w14:paraId="26B2701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Std">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074E75" w:rsidR="00625657" w:rsidRDefault="00625657" w14:paraId="33CA9D61" w14:textId="529466FD">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5D89" w:rsidRDefault="00A55D89" w14:paraId="234FCB44" w14:textId="77777777">
      <w:r>
        <w:separator/>
      </w:r>
    </w:p>
  </w:footnote>
  <w:footnote w:type="continuationSeparator" w:id="0">
    <w:p w:rsidR="00A55D89" w:rsidRDefault="00A55D89" w14:paraId="7345A4E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B00238" w:rsidR="00625657" w:rsidP="00B00238" w:rsidRDefault="00B00238" w14:paraId="293EBBE3" w14:textId="3F9178C1">
    <w:pPr>
      <w:pStyle w:val="Header"/>
    </w:pPr>
    <w:r>
      <w:rPr>
        <w:noProof/>
      </w:rPr>
      <mc:AlternateContent>
        <mc:Choice Requires="wps">
          <w:drawing>
            <wp:anchor distT="45720" distB="45720" distL="114300" distR="114300" simplePos="0" relativeHeight="251661312" behindDoc="0" locked="0" layoutInCell="1" allowOverlap="1" wp14:anchorId="4AD26C1D" wp14:editId="22F9A44D">
              <wp:simplePos x="0" y="0"/>
              <wp:positionH relativeFrom="column">
                <wp:posOffset>487680</wp:posOffset>
              </wp:positionH>
              <wp:positionV relativeFrom="paragraph">
                <wp:posOffset>-57785</wp:posOffset>
              </wp:positionV>
              <wp:extent cx="2360930" cy="1114425"/>
              <wp:effectExtent l="0" t="0" r="1079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14425"/>
                      </a:xfrm>
                      <a:prstGeom prst="rect">
                        <a:avLst/>
                      </a:prstGeom>
                      <a:solidFill>
                        <a:srgbClr val="FFFFFF"/>
                      </a:solidFill>
                      <a:ln w="9525">
                        <a:solidFill>
                          <a:schemeClr val="bg1"/>
                        </a:solidFill>
                        <a:miter lim="800000"/>
                        <a:headEnd/>
                        <a:tailEnd/>
                      </a:ln>
                    </wps:spPr>
                    <wps:txbx>
                      <w:txbxContent>
                        <w:p w:rsidR="00B00238" w:rsidP="00B00238" w:rsidRDefault="00B00238" w14:paraId="455F003A" w14:textId="36BDC912">
                          <w:pPr>
                            <w:jc w:val="center"/>
                          </w:pPr>
                          <w:r>
                            <w:rPr>
                              <w:noProof/>
                            </w:rPr>
                            <w:drawing>
                              <wp:inline distT="0" distB="0" distL="0" distR="0" wp14:anchorId="29D796ED" wp14:editId="3A8405AC">
                                <wp:extent cx="1694815" cy="947420"/>
                                <wp:effectExtent l="0" t="0" r="635" b="5080"/>
                                <wp:docPr id="12" name="Picture 1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TO_Giving_logo_RGB_multi.png"/>
                                        <pic:cNvPicPr/>
                                      </pic:nvPicPr>
                                      <pic:blipFill>
                                        <a:blip r:embed="rId1">
                                          <a:extLst>
                                            <a:ext uri="{28A0092B-C50C-407E-A947-70E740481C1C}">
                                              <a14:useLocalDpi xmlns:a14="http://schemas.microsoft.com/office/drawing/2010/main" val="0"/>
                                            </a:ext>
                                          </a:extLst>
                                        </a:blip>
                                        <a:stretch>
                                          <a:fillRect/>
                                        </a:stretch>
                                      </pic:blipFill>
                                      <pic:spPr>
                                        <a:xfrm>
                                          <a:off x="0" y="0"/>
                                          <a:ext cx="1694815" cy="94742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w14:anchorId="4AD26C1D">
              <v:stroke joinstyle="miter"/>
              <v:path gradientshapeok="t" o:connecttype="rect"/>
            </v:shapetype>
            <v:shape id="Text Box 2" style="position:absolute;margin-left:38.4pt;margin-top:-4.55pt;width:185.9pt;height:87.7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spid="_x0000_s1026"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">
              <v:textbox>
                <w:txbxContent>
                  <w:p w:rsidR="00B00238" w:rsidP="00B00238" w:rsidRDefault="00B00238" w14:paraId="455F003A" w14:textId="36BDC912">
                    <w:pPr>
                      <w:jc w:val="center"/>
                    </w:pPr>
                    <w:r>
                      <w:rPr>
                        <w:noProof/>
                      </w:rPr>
                      <w:drawing>
                        <wp:inline distT="0" distB="0" distL="0" distR="0" wp14:anchorId="29D796ED" wp14:editId="3A8405AC">
                          <wp:extent cx="1694815" cy="947420"/>
                          <wp:effectExtent l="0" t="0" r="635" b="5080"/>
                          <wp:docPr id="12" name="Picture 1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TO_Giving_logo_RGB_multi.png"/>
                                  <pic:cNvPicPr/>
                                </pic:nvPicPr>
                                <pic:blipFill>
                                  <a:blip r:embed="rId1">
                                    <a:extLst>
                                      <a:ext uri="{28A0092B-C50C-407E-A947-70E740481C1C}">
                                        <a14:useLocalDpi xmlns:a14="http://schemas.microsoft.com/office/drawing/2010/main" val="0"/>
                                      </a:ext>
                                    </a:extLst>
                                  </a:blip>
                                  <a:stretch>
                                    <a:fillRect/>
                                  </a:stretch>
                                </pic:blipFill>
                                <pic:spPr>
                                  <a:xfrm>
                                    <a:off x="0" y="0"/>
                                    <a:ext cx="1694815" cy="947420"/>
                                  </a:xfrm>
                                  <a:prstGeom prst="rect">
                                    <a:avLst/>
                                  </a:prstGeom>
                                </pic:spPr>
                              </pic:pic>
                            </a:graphicData>
                          </a:graphic>
                        </wp:inline>
                      </w:drawing>
                    </w:r>
                  </w:p>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14:anchorId="68743617" wp14:editId="6320B566">
              <wp:simplePos x="0" y="0"/>
              <wp:positionH relativeFrom="column">
                <wp:posOffset>3107055</wp:posOffset>
              </wp:positionH>
              <wp:positionV relativeFrom="paragraph">
                <wp:posOffset>-47625</wp:posOffset>
              </wp:positionV>
              <wp:extent cx="2360930" cy="1104900"/>
              <wp:effectExtent l="0" t="0" r="1079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04900"/>
                      </a:xfrm>
                      <a:prstGeom prst="rect">
                        <a:avLst/>
                      </a:prstGeom>
                      <a:solidFill>
                        <a:srgbClr val="FFFFFF"/>
                      </a:solidFill>
                      <a:ln w="9525">
                        <a:solidFill>
                          <a:schemeClr val="bg1"/>
                        </a:solidFill>
                        <a:miter lim="800000"/>
                        <a:headEnd/>
                        <a:tailEnd/>
                      </a:ln>
                    </wps:spPr>
                    <wps:txbx>
                      <w:txbxContent>
                        <w:p w:rsidR="00B00238" w:rsidP="00B00238" w:rsidRDefault="00B00238" w14:paraId="37402BFF" w14:textId="77777777">
                          <w:pPr>
                            <w:pStyle w:val="Header"/>
                            <w:jc w:val="center"/>
                            <w:rPr>
                              <w:szCs w:val="18"/>
                            </w:rPr>
                          </w:pPr>
                          <w:r>
                            <w:rPr>
                              <w:noProof/>
                              <w:szCs w:val="18"/>
                            </w:rPr>
                            <w:drawing>
                              <wp:inline distT="0" distB="0" distL="0" distR="0" wp14:anchorId="64EAE6FC" wp14:editId="22AC41A4">
                                <wp:extent cx="1095375" cy="704850"/>
                                <wp:effectExtent l="19050" t="0" r="9525" b="0"/>
                                <wp:docPr id="13" name="Picture 13" descr="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
                                        <pic:cNvPicPr>
                                          <a:picLocks noChangeAspect="1" noChangeArrowheads="1"/>
                                        </pic:cNvPicPr>
                                      </pic:nvPicPr>
                                      <pic:blipFill>
                                        <a:blip r:embed="rId2"/>
                                        <a:srcRect/>
                                        <a:stretch>
                                          <a:fillRect/>
                                        </a:stretch>
                                      </pic:blipFill>
                                      <pic:spPr bwMode="auto">
                                        <a:xfrm>
                                          <a:off x="0" y="0"/>
                                          <a:ext cx="1095375" cy="704850"/>
                                        </a:xfrm>
                                        <a:prstGeom prst="rect">
                                          <a:avLst/>
                                        </a:prstGeom>
                                        <a:noFill/>
                                        <a:ln w="9525">
                                          <a:noFill/>
                                          <a:miter lim="800000"/>
                                          <a:headEnd/>
                                          <a:tailEnd/>
                                        </a:ln>
                                      </pic:spPr>
                                    </pic:pic>
                                  </a:graphicData>
                                </a:graphic>
                              </wp:inline>
                            </w:drawing>
                          </w:r>
                        </w:p>
                        <w:p w:rsidR="00B00238" w:rsidP="00B00238" w:rsidRDefault="00B00238" w14:paraId="33E4A06B" w14:textId="77777777">
                          <w:pPr>
                            <w:pStyle w:val="Header"/>
                            <w:spacing w:before="120"/>
                            <w:jc w:val="center"/>
                            <w:rPr>
                              <w:szCs w:val="18"/>
                            </w:rPr>
                          </w:pPr>
                          <w:r>
                            <w:rPr>
                              <w:szCs w:val="18"/>
                            </w:rPr>
                            <w:t>World Change Starts with Educated Children.</w:t>
                          </w:r>
                          <w:r>
                            <w:rPr>
                              <w:szCs w:val="18"/>
                              <w:vertAlign w:val="superscript"/>
                            </w:rPr>
                            <w:t>®</w:t>
                          </w:r>
                        </w:p>
                        <w:p w:rsidR="00B00238" w:rsidRDefault="00B00238" w14:paraId="49A82DB0" w14:textId="5C058AED"/>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style="position:absolute;margin-left:244.65pt;margin-top:-3.75pt;width:185.9pt;height:87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" w14:anchorId="68743617">
              <v:textbox>
                <w:txbxContent>
                  <w:p w:rsidR="00B00238" w:rsidP="00B00238" w:rsidRDefault="00B00238" w14:paraId="37402BFF" w14:textId="77777777">
                    <w:pPr>
                      <w:pStyle w:val="Header"/>
                      <w:jc w:val="center"/>
                      <w:rPr>
                        <w:szCs w:val="18"/>
                      </w:rPr>
                    </w:pPr>
                    <w:r>
                      <w:rPr>
                        <w:noProof/>
                        <w:szCs w:val="18"/>
                      </w:rPr>
                      <w:drawing>
                        <wp:inline distT="0" distB="0" distL="0" distR="0" wp14:anchorId="64EAE6FC" wp14:editId="22AC41A4">
                          <wp:extent cx="1095375" cy="704850"/>
                          <wp:effectExtent l="19050" t="0" r="9525" b="0"/>
                          <wp:docPr id="13" name="Picture 13" descr="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
                                  <pic:cNvPicPr>
                                    <a:picLocks noChangeAspect="1" noChangeArrowheads="1"/>
                                  </pic:cNvPicPr>
                                </pic:nvPicPr>
                                <pic:blipFill>
                                  <a:blip r:embed="rId2"/>
                                  <a:srcRect/>
                                  <a:stretch>
                                    <a:fillRect/>
                                  </a:stretch>
                                </pic:blipFill>
                                <pic:spPr bwMode="auto">
                                  <a:xfrm>
                                    <a:off x="0" y="0"/>
                                    <a:ext cx="1095375" cy="704850"/>
                                  </a:xfrm>
                                  <a:prstGeom prst="rect">
                                    <a:avLst/>
                                  </a:prstGeom>
                                  <a:noFill/>
                                  <a:ln w="9525">
                                    <a:noFill/>
                                    <a:miter lim="800000"/>
                                    <a:headEnd/>
                                    <a:tailEnd/>
                                  </a:ln>
                                </pic:spPr>
                              </pic:pic>
                            </a:graphicData>
                          </a:graphic>
                        </wp:inline>
                      </w:drawing>
                    </w:r>
                  </w:p>
                  <w:p w:rsidR="00B00238" w:rsidP="00B00238" w:rsidRDefault="00B00238" w14:paraId="33E4A06B" w14:textId="77777777">
                    <w:pPr>
                      <w:pStyle w:val="Header"/>
                      <w:spacing w:before="120"/>
                      <w:jc w:val="center"/>
                      <w:rPr>
                        <w:szCs w:val="18"/>
                      </w:rPr>
                    </w:pPr>
                    <w:r>
                      <w:rPr>
                        <w:szCs w:val="18"/>
                      </w:rPr>
                      <w:t>World Change Starts with Educated Children.</w:t>
                    </w:r>
                    <w:r>
                      <w:rPr>
                        <w:szCs w:val="18"/>
                        <w:vertAlign w:val="superscript"/>
                      </w:rPr>
                      <w:t>®</w:t>
                    </w:r>
                  </w:p>
                  <w:p w:rsidR="00B00238" w:rsidRDefault="00B00238" w14:paraId="49A82DB0" w14:textId="5C058AED"/>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169DB"/>
    <w:multiLevelType w:val="hybridMultilevel"/>
    <w:tmpl w:val="35C2C2CA"/>
    <w:lvl w:ilvl="0" w:tplc="04090001">
      <w:start w:val="1"/>
      <w:numFmt w:val="bullet"/>
      <w:lvlText w:val=""/>
      <w:lvlJc w:val="left"/>
      <w:pPr>
        <w:tabs>
          <w:tab w:val="num" w:pos="720"/>
        </w:tabs>
        <w:ind w:left="720" w:hanging="360"/>
      </w:pPr>
      <w:rPr>
        <w:rFonts w:hint="default" w:ascii="Symbol" w:hAnsi="Symbol"/>
      </w:rPr>
    </w:lvl>
    <w:lvl w:ilvl="1" w:tplc="310CE898">
      <w:start w:val="1"/>
      <w:numFmt w:val="bullet"/>
      <w:lvlText w:val=""/>
      <w:lvlJc w:val="left"/>
      <w:pPr>
        <w:tabs>
          <w:tab w:val="num" w:pos="1440"/>
        </w:tabs>
        <w:ind w:left="1440" w:hanging="360"/>
      </w:pPr>
      <w:rPr>
        <w:rFonts w:hint="default" w:ascii="Symbol" w:hAnsi="Symbo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0D0100EA"/>
    <w:multiLevelType w:val="hybridMultilevel"/>
    <w:tmpl w:val="747C5BF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37B0016"/>
    <w:multiLevelType w:val="hybridMultilevel"/>
    <w:tmpl w:val="BC7429D6"/>
    <w:lvl w:ilvl="0" w:tplc="04090001">
      <w:start w:val="1"/>
      <w:numFmt w:val="bullet"/>
      <w:lvlText w:val=""/>
      <w:lvlJc w:val="left"/>
      <w:pPr>
        <w:tabs>
          <w:tab w:val="num" w:pos="360"/>
        </w:tabs>
        <w:ind w:left="360" w:hanging="360"/>
      </w:pPr>
      <w:rPr>
        <w:rFonts w:hint="default" w:ascii="Symbol" w:hAnsi="Symbol"/>
      </w:rPr>
    </w:lvl>
    <w:lvl w:ilvl="1" w:tplc="04090003">
      <w:start w:val="1"/>
      <w:numFmt w:val="bullet"/>
      <w:lvlText w:val="o"/>
      <w:lvlJc w:val="left"/>
      <w:pPr>
        <w:tabs>
          <w:tab w:val="num" w:pos="1080"/>
        </w:tabs>
        <w:ind w:left="1080" w:hanging="360"/>
      </w:pPr>
      <w:rPr>
        <w:rFonts w:hint="default" w:ascii="Courier New" w:hAnsi="Courier New" w:cs="Arial"/>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Arial"/>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Arial"/>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3" w15:restartNumberingAfterBreak="0">
    <w:nsid w:val="1B485761"/>
    <w:multiLevelType w:val="hybridMultilevel"/>
    <w:tmpl w:val="F0B2913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BBD57F5"/>
    <w:multiLevelType w:val="hybridMultilevel"/>
    <w:tmpl w:val="507408C6"/>
    <w:lvl w:ilvl="0" w:tplc="E222DF2A">
      <w:start w:val="1"/>
      <w:numFmt w:val="bullet"/>
      <w:lvlText w:val=""/>
      <w:lvlJc w:val="left"/>
      <w:pPr>
        <w:tabs>
          <w:tab w:val="num" w:pos="720"/>
        </w:tabs>
        <w:ind w:left="720" w:hanging="360"/>
      </w:pPr>
      <w:rPr>
        <w:rFonts w:hint="default" w:ascii="Symbol" w:hAnsi="Symbol"/>
        <w:sz w:val="20"/>
      </w:rPr>
    </w:lvl>
    <w:lvl w:ilvl="1" w:tplc="E40083EE" w:tentative="1">
      <w:start w:val="1"/>
      <w:numFmt w:val="bullet"/>
      <w:lvlText w:val="o"/>
      <w:lvlJc w:val="left"/>
      <w:pPr>
        <w:tabs>
          <w:tab w:val="num" w:pos="1440"/>
        </w:tabs>
        <w:ind w:left="1440" w:hanging="360"/>
      </w:pPr>
      <w:rPr>
        <w:rFonts w:hint="default" w:ascii="Courier New" w:hAnsi="Courier New"/>
        <w:sz w:val="20"/>
      </w:rPr>
    </w:lvl>
    <w:lvl w:ilvl="2" w:tplc="B02ACB06" w:tentative="1">
      <w:start w:val="1"/>
      <w:numFmt w:val="bullet"/>
      <w:lvlText w:val=""/>
      <w:lvlJc w:val="left"/>
      <w:pPr>
        <w:tabs>
          <w:tab w:val="num" w:pos="2160"/>
        </w:tabs>
        <w:ind w:left="2160" w:hanging="360"/>
      </w:pPr>
      <w:rPr>
        <w:rFonts w:hint="default" w:ascii="Wingdings" w:hAnsi="Wingdings"/>
        <w:sz w:val="20"/>
      </w:rPr>
    </w:lvl>
    <w:lvl w:ilvl="3" w:tplc="3BEC1B0C" w:tentative="1">
      <w:start w:val="1"/>
      <w:numFmt w:val="bullet"/>
      <w:lvlText w:val=""/>
      <w:lvlJc w:val="left"/>
      <w:pPr>
        <w:tabs>
          <w:tab w:val="num" w:pos="2880"/>
        </w:tabs>
        <w:ind w:left="2880" w:hanging="360"/>
      </w:pPr>
      <w:rPr>
        <w:rFonts w:hint="default" w:ascii="Wingdings" w:hAnsi="Wingdings"/>
        <w:sz w:val="20"/>
      </w:rPr>
    </w:lvl>
    <w:lvl w:ilvl="4" w:tplc="0B784982" w:tentative="1">
      <w:start w:val="1"/>
      <w:numFmt w:val="bullet"/>
      <w:lvlText w:val=""/>
      <w:lvlJc w:val="left"/>
      <w:pPr>
        <w:tabs>
          <w:tab w:val="num" w:pos="3600"/>
        </w:tabs>
        <w:ind w:left="3600" w:hanging="360"/>
      </w:pPr>
      <w:rPr>
        <w:rFonts w:hint="default" w:ascii="Wingdings" w:hAnsi="Wingdings"/>
        <w:sz w:val="20"/>
      </w:rPr>
    </w:lvl>
    <w:lvl w:ilvl="5" w:tplc="5FB62916" w:tentative="1">
      <w:start w:val="1"/>
      <w:numFmt w:val="bullet"/>
      <w:lvlText w:val=""/>
      <w:lvlJc w:val="left"/>
      <w:pPr>
        <w:tabs>
          <w:tab w:val="num" w:pos="4320"/>
        </w:tabs>
        <w:ind w:left="4320" w:hanging="360"/>
      </w:pPr>
      <w:rPr>
        <w:rFonts w:hint="default" w:ascii="Wingdings" w:hAnsi="Wingdings"/>
        <w:sz w:val="20"/>
      </w:rPr>
    </w:lvl>
    <w:lvl w:ilvl="6" w:tplc="A64AE46A" w:tentative="1">
      <w:start w:val="1"/>
      <w:numFmt w:val="bullet"/>
      <w:lvlText w:val=""/>
      <w:lvlJc w:val="left"/>
      <w:pPr>
        <w:tabs>
          <w:tab w:val="num" w:pos="5040"/>
        </w:tabs>
        <w:ind w:left="5040" w:hanging="360"/>
      </w:pPr>
      <w:rPr>
        <w:rFonts w:hint="default" w:ascii="Wingdings" w:hAnsi="Wingdings"/>
        <w:sz w:val="20"/>
      </w:rPr>
    </w:lvl>
    <w:lvl w:ilvl="7" w:tplc="7D34AB96" w:tentative="1">
      <w:start w:val="1"/>
      <w:numFmt w:val="bullet"/>
      <w:lvlText w:val=""/>
      <w:lvlJc w:val="left"/>
      <w:pPr>
        <w:tabs>
          <w:tab w:val="num" w:pos="5760"/>
        </w:tabs>
        <w:ind w:left="5760" w:hanging="360"/>
      </w:pPr>
      <w:rPr>
        <w:rFonts w:hint="default" w:ascii="Wingdings" w:hAnsi="Wingdings"/>
        <w:sz w:val="20"/>
      </w:rPr>
    </w:lvl>
    <w:lvl w:ilvl="8" w:tplc="4F6A1AB0"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32E41929"/>
    <w:multiLevelType w:val="hybridMultilevel"/>
    <w:tmpl w:val="6A328AA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39983EC8"/>
    <w:multiLevelType w:val="hybridMultilevel"/>
    <w:tmpl w:val="774069B6"/>
    <w:lvl w:ilvl="0" w:tplc="04090001">
      <w:start w:val="1"/>
      <w:numFmt w:val="bullet"/>
      <w:lvlText w:val=""/>
      <w:lvlJc w:val="left"/>
      <w:pPr>
        <w:tabs>
          <w:tab w:val="num" w:pos="1080"/>
        </w:tabs>
        <w:ind w:left="1080" w:hanging="360"/>
      </w:pPr>
      <w:rPr>
        <w:rFonts w:hint="default" w:ascii="Symbol" w:hAnsi="Symbol"/>
      </w:rPr>
    </w:lvl>
    <w:lvl w:ilvl="1" w:tplc="04090003" w:tentative="1">
      <w:start w:val="1"/>
      <w:numFmt w:val="bullet"/>
      <w:lvlText w:val="o"/>
      <w:lvlJc w:val="left"/>
      <w:pPr>
        <w:tabs>
          <w:tab w:val="num" w:pos="1800"/>
        </w:tabs>
        <w:ind w:left="1800" w:hanging="360"/>
      </w:pPr>
      <w:rPr>
        <w:rFonts w:hint="default" w:ascii="Courier New" w:hAnsi="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7" w15:restartNumberingAfterBreak="0">
    <w:nsid w:val="400122F8"/>
    <w:multiLevelType w:val="hybridMultilevel"/>
    <w:tmpl w:val="8D28A7EE"/>
    <w:lvl w:ilvl="0" w:tplc="9E7EB378">
      <w:start w:val="1"/>
      <w:numFmt w:val="decimal"/>
      <w:lvlText w:val="%1."/>
      <w:lvlJc w:val="left"/>
      <w:pPr>
        <w:ind w:left="720" w:hanging="360"/>
      </w:pPr>
      <w:rPr>
        <w:color w:val="1F497D"/>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4040113B"/>
    <w:multiLevelType w:val="hybridMultilevel"/>
    <w:tmpl w:val="71DA34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A5E45F2"/>
    <w:multiLevelType w:val="hybridMultilevel"/>
    <w:tmpl w:val="AB72A8D6"/>
    <w:lvl w:ilvl="0" w:tplc="04090001">
      <w:start w:val="1"/>
      <w:numFmt w:val="bullet"/>
      <w:lvlText w:val=""/>
      <w:lvlJc w:val="left"/>
      <w:pPr>
        <w:tabs>
          <w:tab w:val="num" w:pos="360"/>
        </w:tabs>
        <w:ind w:left="360" w:hanging="360"/>
      </w:pPr>
      <w:rPr>
        <w:rFonts w:hint="default" w:ascii="Symbol" w:hAnsi="Symbol"/>
      </w:rPr>
    </w:lvl>
    <w:lvl w:ilvl="1" w:tplc="04090003">
      <w:start w:val="1"/>
      <w:numFmt w:val="bullet"/>
      <w:lvlText w:val="o"/>
      <w:lvlJc w:val="left"/>
      <w:pPr>
        <w:tabs>
          <w:tab w:val="num" w:pos="360"/>
        </w:tabs>
        <w:ind w:left="360" w:hanging="360"/>
      </w:pPr>
      <w:rPr>
        <w:rFonts w:hint="default" w:ascii="Courier New" w:hAnsi="Courier New" w:cs="Courier New"/>
      </w:rPr>
    </w:lvl>
    <w:lvl w:ilvl="2" w:tplc="04090005">
      <w:start w:val="1"/>
      <w:numFmt w:val="bullet"/>
      <w:lvlText w:val=""/>
      <w:lvlJc w:val="left"/>
      <w:pPr>
        <w:tabs>
          <w:tab w:val="num" w:pos="1080"/>
        </w:tabs>
        <w:ind w:left="1080" w:hanging="360"/>
      </w:pPr>
      <w:rPr>
        <w:rFonts w:hint="default" w:ascii="Wingdings" w:hAnsi="Wingdings"/>
      </w:rPr>
    </w:lvl>
    <w:lvl w:ilvl="3" w:tplc="04090001" w:tentative="1">
      <w:start w:val="1"/>
      <w:numFmt w:val="bullet"/>
      <w:lvlText w:val=""/>
      <w:lvlJc w:val="left"/>
      <w:pPr>
        <w:tabs>
          <w:tab w:val="num" w:pos="1800"/>
        </w:tabs>
        <w:ind w:left="1800" w:hanging="360"/>
      </w:pPr>
      <w:rPr>
        <w:rFonts w:hint="default" w:ascii="Symbol" w:hAnsi="Symbol"/>
      </w:rPr>
    </w:lvl>
    <w:lvl w:ilvl="4" w:tplc="04090003" w:tentative="1">
      <w:start w:val="1"/>
      <w:numFmt w:val="bullet"/>
      <w:lvlText w:val="o"/>
      <w:lvlJc w:val="left"/>
      <w:pPr>
        <w:tabs>
          <w:tab w:val="num" w:pos="2520"/>
        </w:tabs>
        <w:ind w:left="2520" w:hanging="360"/>
      </w:pPr>
      <w:rPr>
        <w:rFonts w:hint="default" w:ascii="Courier New" w:hAnsi="Courier New" w:cs="Courier New"/>
      </w:rPr>
    </w:lvl>
    <w:lvl w:ilvl="5" w:tplc="04090005" w:tentative="1">
      <w:start w:val="1"/>
      <w:numFmt w:val="bullet"/>
      <w:lvlText w:val=""/>
      <w:lvlJc w:val="left"/>
      <w:pPr>
        <w:tabs>
          <w:tab w:val="num" w:pos="3240"/>
        </w:tabs>
        <w:ind w:left="3240" w:hanging="360"/>
      </w:pPr>
      <w:rPr>
        <w:rFonts w:hint="default" w:ascii="Wingdings" w:hAnsi="Wingdings"/>
      </w:rPr>
    </w:lvl>
    <w:lvl w:ilvl="6" w:tplc="04090001" w:tentative="1">
      <w:start w:val="1"/>
      <w:numFmt w:val="bullet"/>
      <w:lvlText w:val=""/>
      <w:lvlJc w:val="left"/>
      <w:pPr>
        <w:tabs>
          <w:tab w:val="num" w:pos="3960"/>
        </w:tabs>
        <w:ind w:left="3960" w:hanging="360"/>
      </w:pPr>
      <w:rPr>
        <w:rFonts w:hint="default" w:ascii="Symbol" w:hAnsi="Symbol"/>
      </w:rPr>
    </w:lvl>
    <w:lvl w:ilvl="7" w:tplc="04090003" w:tentative="1">
      <w:start w:val="1"/>
      <w:numFmt w:val="bullet"/>
      <w:lvlText w:val="o"/>
      <w:lvlJc w:val="left"/>
      <w:pPr>
        <w:tabs>
          <w:tab w:val="num" w:pos="4680"/>
        </w:tabs>
        <w:ind w:left="4680" w:hanging="360"/>
      </w:pPr>
      <w:rPr>
        <w:rFonts w:hint="default" w:ascii="Courier New" w:hAnsi="Courier New" w:cs="Courier New"/>
      </w:rPr>
    </w:lvl>
    <w:lvl w:ilvl="8" w:tplc="04090005" w:tentative="1">
      <w:start w:val="1"/>
      <w:numFmt w:val="bullet"/>
      <w:lvlText w:val=""/>
      <w:lvlJc w:val="left"/>
      <w:pPr>
        <w:tabs>
          <w:tab w:val="num" w:pos="5400"/>
        </w:tabs>
        <w:ind w:left="5400" w:hanging="360"/>
      </w:pPr>
      <w:rPr>
        <w:rFonts w:hint="default" w:ascii="Wingdings" w:hAnsi="Wingdings"/>
      </w:rPr>
    </w:lvl>
  </w:abstractNum>
  <w:abstractNum w:abstractNumId="10" w15:restartNumberingAfterBreak="0">
    <w:nsid w:val="4C121045"/>
    <w:multiLevelType w:val="multilevel"/>
    <w:tmpl w:val="C4EC392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530A6110"/>
    <w:multiLevelType w:val="hybridMultilevel"/>
    <w:tmpl w:val="E766D530"/>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5FDB1A3D"/>
    <w:multiLevelType w:val="hybridMultilevel"/>
    <w:tmpl w:val="77CC3A7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Symbo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Symbo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Symbo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6E962CD1"/>
    <w:multiLevelType w:val="hybridMultilevel"/>
    <w:tmpl w:val="1D7EC81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4" w15:restartNumberingAfterBreak="0">
    <w:nsid w:val="6EC72085"/>
    <w:multiLevelType w:val="hybridMultilevel"/>
    <w:tmpl w:val="A1AEF828"/>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71BC7E72"/>
    <w:multiLevelType w:val="hybridMultilevel"/>
    <w:tmpl w:val="673E169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71E77E5C"/>
    <w:multiLevelType w:val="hybridMultilevel"/>
    <w:tmpl w:val="CD14303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7" w15:restartNumberingAfterBreak="0">
    <w:nsid w:val="76585720"/>
    <w:multiLevelType w:val="hybridMultilevel"/>
    <w:tmpl w:val="7D8CFEE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78A34D24"/>
    <w:multiLevelType w:val="hybridMultilevel"/>
    <w:tmpl w:val="61D6D11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7FAB0A01"/>
    <w:multiLevelType w:val="hybridMultilevel"/>
    <w:tmpl w:val="0942705C"/>
    <w:lvl w:ilvl="0" w:tplc="4F62F84E">
      <w:numFmt w:val="bullet"/>
      <w:lvlText w:val=""/>
      <w:lvlJc w:val="left"/>
      <w:pPr>
        <w:tabs>
          <w:tab w:val="num" w:pos="720"/>
        </w:tabs>
        <w:ind w:left="720" w:hanging="360"/>
      </w:pPr>
      <w:rPr>
        <w:rFonts w:hint="default" w:ascii="Symbol" w:hAnsi="Symbol" w:eastAsia="Times New Roman" w:cs="Times New Roman"/>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8"/>
  </w:num>
  <w:num w:numId="4">
    <w:abstractNumId w:val="16"/>
  </w:num>
  <w:num w:numId="5">
    <w:abstractNumId w:val="8"/>
  </w:num>
  <w:num w:numId="6">
    <w:abstractNumId w:val="12"/>
  </w:num>
  <w:num w:numId="7">
    <w:abstractNumId w:val="4"/>
  </w:num>
  <w:num w:numId="8">
    <w:abstractNumId w:val="6"/>
  </w:num>
  <w:num w:numId="9">
    <w:abstractNumId w:val="0"/>
  </w:num>
  <w:num w:numId="10">
    <w:abstractNumId w:val="11"/>
  </w:num>
  <w:num w:numId="11">
    <w:abstractNumId w:val="2"/>
  </w:num>
  <w:num w:numId="12">
    <w:abstractNumId w:val="17"/>
  </w:num>
  <w:num w:numId="13">
    <w:abstractNumId w:val="14"/>
  </w:num>
  <w:num w:numId="14">
    <w:abstractNumId w:val="15"/>
  </w:num>
  <w:num w:numId="15">
    <w:abstractNumId w:val="1"/>
  </w:num>
  <w:num w:numId="16">
    <w:abstractNumId w:val="5"/>
  </w:num>
  <w:num w:numId="17">
    <w:abstractNumId w:val="3"/>
  </w:num>
  <w:num w:numId="18">
    <w:abstractNumId w:val="10"/>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E6C"/>
    <w:rsid w:val="0004048C"/>
    <w:rsid w:val="000639C7"/>
    <w:rsid w:val="00074E75"/>
    <w:rsid w:val="0008288D"/>
    <w:rsid w:val="00082FE6"/>
    <w:rsid w:val="00093878"/>
    <w:rsid w:val="00096360"/>
    <w:rsid w:val="000B1244"/>
    <w:rsid w:val="000B3A34"/>
    <w:rsid w:val="000C27A4"/>
    <w:rsid w:val="000D7BB2"/>
    <w:rsid w:val="000F7FDD"/>
    <w:rsid w:val="00111E61"/>
    <w:rsid w:val="00126B1C"/>
    <w:rsid w:val="00154C85"/>
    <w:rsid w:val="00163428"/>
    <w:rsid w:val="001702BA"/>
    <w:rsid w:val="001703C0"/>
    <w:rsid w:val="001709F1"/>
    <w:rsid w:val="001834A7"/>
    <w:rsid w:val="001A0F70"/>
    <w:rsid w:val="001C6A1C"/>
    <w:rsid w:val="001E17FB"/>
    <w:rsid w:val="001E4CBA"/>
    <w:rsid w:val="0020273F"/>
    <w:rsid w:val="00202E60"/>
    <w:rsid w:val="00204D35"/>
    <w:rsid w:val="00222F55"/>
    <w:rsid w:val="002247E1"/>
    <w:rsid w:val="002608E8"/>
    <w:rsid w:val="00266F58"/>
    <w:rsid w:val="00267B15"/>
    <w:rsid w:val="002808A1"/>
    <w:rsid w:val="00292F8E"/>
    <w:rsid w:val="00296BAD"/>
    <w:rsid w:val="002B76DA"/>
    <w:rsid w:val="002F3280"/>
    <w:rsid w:val="00300CD4"/>
    <w:rsid w:val="00303FCF"/>
    <w:rsid w:val="00306CAB"/>
    <w:rsid w:val="003225CA"/>
    <w:rsid w:val="00343756"/>
    <w:rsid w:val="003613FC"/>
    <w:rsid w:val="00371316"/>
    <w:rsid w:val="0038317E"/>
    <w:rsid w:val="003A29D9"/>
    <w:rsid w:val="003A4BA6"/>
    <w:rsid w:val="003D5F28"/>
    <w:rsid w:val="003D6D6F"/>
    <w:rsid w:val="003E3C1B"/>
    <w:rsid w:val="003E6482"/>
    <w:rsid w:val="004141A3"/>
    <w:rsid w:val="0041603A"/>
    <w:rsid w:val="00417865"/>
    <w:rsid w:val="00421946"/>
    <w:rsid w:val="00430676"/>
    <w:rsid w:val="00454686"/>
    <w:rsid w:val="00476A7D"/>
    <w:rsid w:val="0049550F"/>
    <w:rsid w:val="004B7F54"/>
    <w:rsid w:val="004C240F"/>
    <w:rsid w:val="004C2AF8"/>
    <w:rsid w:val="004C40C3"/>
    <w:rsid w:val="004F6B71"/>
    <w:rsid w:val="0050083A"/>
    <w:rsid w:val="0054140C"/>
    <w:rsid w:val="005575DE"/>
    <w:rsid w:val="00581A6D"/>
    <w:rsid w:val="00595C7A"/>
    <w:rsid w:val="005A565E"/>
    <w:rsid w:val="005C00B5"/>
    <w:rsid w:val="005F3AAF"/>
    <w:rsid w:val="00625657"/>
    <w:rsid w:val="00642FB1"/>
    <w:rsid w:val="00645319"/>
    <w:rsid w:val="006476B1"/>
    <w:rsid w:val="006552F4"/>
    <w:rsid w:val="006754FE"/>
    <w:rsid w:val="00680BA8"/>
    <w:rsid w:val="00692E6C"/>
    <w:rsid w:val="00694233"/>
    <w:rsid w:val="006A4D89"/>
    <w:rsid w:val="006B76D2"/>
    <w:rsid w:val="006D5171"/>
    <w:rsid w:val="006D7F39"/>
    <w:rsid w:val="006E5735"/>
    <w:rsid w:val="006E7558"/>
    <w:rsid w:val="006F74E8"/>
    <w:rsid w:val="0074119F"/>
    <w:rsid w:val="00746490"/>
    <w:rsid w:val="00751DC3"/>
    <w:rsid w:val="007A3709"/>
    <w:rsid w:val="007F3A6A"/>
    <w:rsid w:val="007F507A"/>
    <w:rsid w:val="007F7029"/>
    <w:rsid w:val="00815F31"/>
    <w:rsid w:val="00844D21"/>
    <w:rsid w:val="0084755D"/>
    <w:rsid w:val="008534E4"/>
    <w:rsid w:val="00856947"/>
    <w:rsid w:val="00862BD7"/>
    <w:rsid w:val="0086671D"/>
    <w:rsid w:val="00866CC1"/>
    <w:rsid w:val="00872800"/>
    <w:rsid w:val="00875CC8"/>
    <w:rsid w:val="00897E86"/>
    <w:rsid w:val="008C48D2"/>
    <w:rsid w:val="008C4E3F"/>
    <w:rsid w:val="008E4E4E"/>
    <w:rsid w:val="0091150D"/>
    <w:rsid w:val="009564E5"/>
    <w:rsid w:val="00957A40"/>
    <w:rsid w:val="00977AB3"/>
    <w:rsid w:val="009963AB"/>
    <w:rsid w:val="009A051E"/>
    <w:rsid w:val="009A3BF7"/>
    <w:rsid w:val="009A3E0B"/>
    <w:rsid w:val="009B51E1"/>
    <w:rsid w:val="009B5769"/>
    <w:rsid w:val="009D04C2"/>
    <w:rsid w:val="009D63B9"/>
    <w:rsid w:val="009E44BB"/>
    <w:rsid w:val="009E49CF"/>
    <w:rsid w:val="009F69BF"/>
    <w:rsid w:val="00A0112A"/>
    <w:rsid w:val="00A048AD"/>
    <w:rsid w:val="00A07BA3"/>
    <w:rsid w:val="00A11854"/>
    <w:rsid w:val="00A27E60"/>
    <w:rsid w:val="00A35555"/>
    <w:rsid w:val="00A37243"/>
    <w:rsid w:val="00A55D89"/>
    <w:rsid w:val="00A5762D"/>
    <w:rsid w:val="00A74D64"/>
    <w:rsid w:val="00A85465"/>
    <w:rsid w:val="00A9358F"/>
    <w:rsid w:val="00A96CD8"/>
    <w:rsid w:val="00AA3403"/>
    <w:rsid w:val="00AA392D"/>
    <w:rsid w:val="00AC244C"/>
    <w:rsid w:val="00AC5C17"/>
    <w:rsid w:val="00AD5A55"/>
    <w:rsid w:val="00AD5B42"/>
    <w:rsid w:val="00AF0BCC"/>
    <w:rsid w:val="00B00238"/>
    <w:rsid w:val="00B0462D"/>
    <w:rsid w:val="00B04C6A"/>
    <w:rsid w:val="00B20982"/>
    <w:rsid w:val="00B22FAD"/>
    <w:rsid w:val="00B60509"/>
    <w:rsid w:val="00B74AE5"/>
    <w:rsid w:val="00B94CB3"/>
    <w:rsid w:val="00BA1FEC"/>
    <w:rsid w:val="00BB4C34"/>
    <w:rsid w:val="00BC2E37"/>
    <w:rsid w:val="00BD0470"/>
    <w:rsid w:val="00BD76EE"/>
    <w:rsid w:val="00C13A3C"/>
    <w:rsid w:val="00C24F02"/>
    <w:rsid w:val="00C4339F"/>
    <w:rsid w:val="00C63F79"/>
    <w:rsid w:val="00C866CA"/>
    <w:rsid w:val="00C924B0"/>
    <w:rsid w:val="00CF50C7"/>
    <w:rsid w:val="00CF6267"/>
    <w:rsid w:val="00D119B5"/>
    <w:rsid w:val="00D15FB0"/>
    <w:rsid w:val="00D24192"/>
    <w:rsid w:val="00D27F7E"/>
    <w:rsid w:val="00D32A9A"/>
    <w:rsid w:val="00D52423"/>
    <w:rsid w:val="00D60B70"/>
    <w:rsid w:val="00DA01FC"/>
    <w:rsid w:val="00DA5F84"/>
    <w:rsid w:val="00DB302F"/>
    <w:rsid w:val="00DB4A3D"/>
    <w:rsid w:val="00DB4F29"/>
    <w:rsid w:val="00DC5392"/>
    <w:rsid w:val="00DF654E"/>
    <w:rsid w:val="00DF6CFB"/>
    <w:rsid w:val="00E07FBA"/>
    <w:rsid w:val="00E157E6"/>
    <w:rsid w:val="00E2669A"/>
    <w:rsid w:val="00E3319B"/>
    <w:rsid w:val="00E346D0"/>
    <w:rsid w:val="00E4464C"/>
    <w:rsid w:val="00E46320"/>
    <w:rsid w:val="00E47A5A"/>
    <w:rsid w:val="00E5328B"/>
    <w:rsid w:val="00E54C09"/>
    <w:rsid w:val="00E9208D"/>
    <w:rsid w:val="00EB1C34"/>
    <w:rsid w:val="00ED0411"/>
    <w:rsid w:val="00ED3B80"/>
    <w:rsid w:val="00ED4CAF"/>
    <w:rsid w:val="00ED71CC"/>
    <w:rsid w:val="00EE30B0"/>
    <w:rsid w:val="00EE744D"/>
    <w:rsid w:val="00EF1B7B"/>
    <w:rsid w:val="00EF6E5A"/>
    <w:rsid w:val="00F03D9B"/>
    <w:rsid w:val="00F05984"/>
    <w:rsid w:val="00F07E04"/>
    <w:rsid w:val="00F13686"/>
    <w:rsid w:val="00F22345"/>
    <w:rsid w:val="00F577D2"/>
    <w:rsid w:val="00F64EF9"/>
    <w:rsid w:val="00F72B8B"/>
    <w:rsid w:val="00FA08A2"/>
    <w:rsid w:val="00FA66C4"/>
    <w:rsid w:val="00FA6E50"/>
    <w:rsid w:val="00FB04FF"/>
    <w:rsid w:val="00FB5EFC"/>
    <w:rsid w:val="00FC01EB"/>
    <w:rsid w:val="0D968D64"/>
    <w:rsid w:val="189AC98D"/>
    <w:rsid w:val="252FB114"/>
    <w:rsid w:val="32ECBD0C"/>
    <w:rsid w:val="3B2A9C97"/>
    <w:rsid w:val="7DD7A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EB4EF64"/>
  <w15:docId w15:val="{7E825CCE-9F81-4516-BAC0-D1A688FDF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096360"/>
  </w:style>
  <w:style w:type="paragraph" w:styleId="Heading1">
    <w:name w:val="heading 1"/>
    <w:basedOn w:val="Normal"/>
    <w:next w:val="Normal"/>
    <w:qFormat/>
    <w:rsid w:val="00E07FBA"/>
    <w:pPr>
      <w:keepNext/>
      <w:outlineLvl w:val="0"/>
    </w:pPr>
    <w:rPr>
      <w:rFonts w:ascii="HelveticaNeueLT Std" w:hAnsi="HelveticaNeueLT Std" w:cs="Arial"/>
      <w:b/>
      <w:bCs/>
      <w:szCs w:val="16"/>
    </w:rPr>
  </w:style>
  <w:style w:type="paragraph" w:styleId="Heading2">
    <w:name w:val="heading 2"/>
    <w:basedOn w:val="Normal"/>
    <w:next w:val="Normal"/>
    <w:qFormat/>
    <w:rsid w:val="00E07FBA"/>
    <w:pPr>
      <w:keepNext/>
      <w:outlineLvl w:val="1"/>
    </w:pPr>
    <w:rPr>
      <w:rFonts w:ascii="HelveticaNeueLT Std" w:hAnsi="HelveticaNeueLT Std" w:cs="Arial"/>
      <w:bCs/>
      <w:iCs/>
      <w:szCs w:val="28"/>
      <w:u w:val="single"/>
    </w:rPr>
  </w:style>
  <w:style w:type="paragraph" w:styleId="Heading3">
    <w:name w:val="heading 3"/>
    <w:basedOn w:val="Normal"/>
    <w:next w:val="Normal"/>
    <w:qFormat/>
    <w:rsid w:val="00E07FBA"/>
    <w:pPr>
      <w:keepNext/>
      <w:outlineLvl w:val="2"/>
    </w:pPr>
    <w:rPr>
      <w:rFonts w:ascii="HelveticaNeueLT Std" w:hAnsi="HelveticaNeueLT Std" w:cs="Arial"/>
      <w:bCs/>
      <w:i/>
      <w:szCs w:val="26"/>
    </w:rPr>
  </w:style>
  <w:style w:type="paragraph" w:styleId="Heading4">
    <w:name w:val="heading 4"/>
    <w:basedOn w:val="Normal"/>
    <w:next w:val="Normal"/>
    <w:qFormat/>
    <w:rsid w:val="009D04C2"/>
    <w:pPr>
      <w:keepNext/>
      <w:spacing w:before="240" w:after="60"/>
      <w:outlineLvl w:val="3"/>
    </w:pPr>
    <w:rPr>
      <w:b/>
      <w:bCs/>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rsid w:val="00E07FBA"/>
    <w:pPr>
      <w:tabs>
        <w:tab w:val="center" w:pos="4320"/>
        <w:tab w:val="right" w:pos="8640"/>
      </w:tabs>
    </w:pPr>
    <w:rPr>
      <w:rFonts w:ascii="HelveticaNeueLT Std" w:hAnsi="HelveticaNeueLT Std"/>
      <w:sz w:val="18"/>
    </w:rPr>
  </w:style>
  <w:style w:type="paragraph" w:styleId="Footer">
    <w:name w:val="footer"/>
    <w:basedOn w:val="Normal"/>
    <w:rsid w:val="00E07FBA"/>
    <w:pPr>
      <w:tabs>
        <w:tab w:val="center" w:pos="4320"/>
        <w:tab w:val="right" w:pos="8640"/>
      </w:tabs>
    </w:pPr>
    <w:rPr>
      <w:sz w:val="16"/>
      <w:szCs w:val="16"/>
    </w:rPr>
  </w:style>
  <w:style w:type="paragraph" w:styleId="BalloonText">
    <w:name w:val="Balloon Text"/>
    <w:basedOn w:val="Normal"/>
    <w:semiHidden/>
    <w:rsid w:val="00E07FBA"/>
    <w:rPr>
      <w:rFonts w:ascii="Tahoma" w:hAnsi="Tahoma" w:cs="Tahoma"/>
      <w:sz w:val="16"/>
      <w:szCs w:val="16"/>
    </w:rPr>
  </w:style>
  <w:style w:type="character" w:styleId="Hyperlink">
    <w:name w:val="Hyperlink"/>
    <w:basedOn w:val="DefaultParagraphFont"/>
    <w:rsid w:val="00E07FBA"/>
    <w:rPr>
      <w:color w:val="0000FF"/>
      <w:u w:val="single"/>
    </w:rPr>
  </w:style>
  <w:style w:type="paragraph" w:styleId="BodyText">
    <w:name w:val="Body Text"/>
    <w:basedOn w:val="Normal"/>
    <w:rsid w:val="009D04C2"/>
    <w:rPr>
      <w:rFonts w:ascii="Arial" w:hAnsi="Arial" w:cs="Arial"/>
    </w:rPr>
  </w:style>
  <w:style w:type="paragraph" w:styleId="NormalWeb">
    <w:name w:val="Normal (Web)"/>
    <w:basedOn w:val="Normal"/>
    <w:uiPriority w:val="99"/>
    <w:rsid w:val="009D04C2"/>
    <w:pPr>
      <w:spacing w:before="100" w:beforeAutospacing="1" w:after="100" w:afterAutospacing="1"/>
    </w:pPr>
    <w:rPr>
      <w:rFonts w:ascii="Arial Unicode MS" w:eastAsia="Arial Unicode MS"/>
      <w:sz w:val="24"/>
    </w:rPr>
  </w:style>
  <w:style w:type="character" w:styleId="largercontent1" w:customStyle="1">
    <w:name w:val="largercontent1"/>
    <w:basedOn w:val="DefaultParagraphFont"/>
    <w:rsid w:val="009D04C2"/>
    <w:rPr>
      <w:sz w:val="21"/>
      <w:szCs w:val="21"/>
    </w:rPr>
  </w:style>
  <w:style w:type="paragraph" w:styleId="BodyTextIndent2">
    <w:name w:val="Body Text Indent 2"/>
    <w:basedOn w:val="Normal"/>
    <w:rsid w:val="009D04C2"/>
    <w:pPr>
      <w:spacing w:after="120" w:line="480" w:lineRule="auto"/>
      <w:ind w:left="360"/>
    </w:pPr>
    <w:rPr>
      <w:sz w:val="24"/>
    </w:rPr>
  </w:style>
  <w:style w:type="paragraph" w:styleId="FootnoteText">
    <w:name w:val="footnote text"/>
    <w:basedOn w:val="Normal"/>
    <w:semiHidden/>
    <w:rsid w:val="009D04C2"/>
  </w:style>
  <w:style w:type="character" w:styleId="FootnoteReference">
    <w:name w:val="footnote reference"/>
    <w:basedOn w:val="DefaultParagraphFont"/>
    <w:semiHidden/>
    <w:rsid w:val="009D04C2"/>
    <w:rPr>
      <w:vertAlign w:val="superscript"/>
    </w:rPr>
  </w:style>
  <w:style w:type="paragraph" w:styleId="BodyTextIndent">
    <w:name w:val="Body Text Indent"/>
    <w:basedOn w:val="Normal"/>
    <w:rsid w:val="009D04C2"/>
    <w:pPr>
      <w:autoSpaceDE w:val="0"/>
      <w:autoSpaceDN w:val="0"/>
      <w:adjustRightInd w:val="0"/>
      <w:ind w:left="720"/>
    </w:pPr>
    <w:rPr>
      <w:rFonts w:ascii="Arial" w:hAnsi="Arial" w:cs="Arial"/>
      <w:color w:val="000000"/>
    </w:rPr>
  </w:style>
  <w:style w:type="character" w:styleId="EmailStyle261" w:customStyle="1">
    <w:name w:val="EmailStyle261"/>
    <w:basedOn w:val="DefaultParagraphFont"/>
    <w:semiHidden/>
    <w:rsid w:val="00D15FB0"/>
    <w:rPr>
      <w:rFonts w:ascii="Arial" w:hAnsi="Arial" w:cs="Arial"/>
      <w:color w:val="000080"/>
      <w:sz w:val="20"/>
      <w:szCs w:val="20"/>
    </w:rPr>
  </w:style>
  <w:style w:type="character" w:styleId="CommentReference">
    <w:name w:val="annotation reference"/>
    <w:basedOn w:val="DefaultParagraphFont"/>
    <w:semiHidden/>
    <w:rsid w:val="00421946"/>
    <w:rPr>
      <w:sz w:val="16"/>
      <w:szCs w:val="16"/>
    </w:rPr>
  </w:style>
  <w:style w:type="paragraph" w:styleId="CommentText">
    <w:name w:val="annotation text"/>
    <w:basedOn w:val="Normal"/>
    <w:semiHidden/>
    <w:rsid w:val="00421946"/>
  </w:style>
  <w:style w:type="paragraph" w:styleId="CommentSubject">
    <w:name w:val="annotation subject"/>
    <w:basedOn w:val="CommentText"/>
    <w:next w:val="CommentText"/>
    <w:semiHidden/>
    <w:rsid w:val="00421946"/>
    <w:rPr>
      <w:b/>
      <w:bCs/>
    </w:rPr>
  </w:style>
  <w:style w:type="character" w:styleId="FollowedHyperlink">
    <w:name w:val="FollowedHyperlink"/>
    <w:basedOn w:val="DefaultParagraphFont"/>
    <w:rsid w:val="00680BA8"/>
    <w:rPr>
      <w:color w:val="800080"/>
      <w:u w:val="single"/>
    </w:rPr>
  </w:style>
  <w:style w:type="paragraph" w:styleId="ListParagraph">
    <w:name w:val="List Paragraph"/>
    <w:basedOn w:val="Normal"/>
    <w:uiPriority w:val="34"/>
    <w:qFormat/>
    <w:rsid w:val="001E17FB"/>
    <w:pPr>
      <w:spacing w:after="200" w:line="276" w:lineRule="auto"/>
      <w:ind w:left="720"/>
      <w:contextualSpacing/>
    </w:pPr>
    <w:rPr>
      <w:rFonts w:ascii="Calibri" w:hAnsi="Calibri" w:eastAsia="Calibri"/>
      <w:sz w:val="22"/>
      <w:szCs w:val="22"/>
    </w:rPr>
  </w:style>
  <w:style w:type="character" w:styleId="Strong">
    <w:name w:val="Strong"/>
    <w:basedOn w:val="DefaultParagraphFont"/>
    <w:uiPriority w:val="22"/>
    <w:qFormat/>
    <w:rsid w:val="00BD76EE"/>
    <w:rPr>
      <w:b/>
      <w:bCs/>
    </w:rPr>
  </w:style>
  <w:style w:type="character" w:styleId="HeaderChar" w:customStyle="1">
    <w:name w:val="Header Char"/>
    <w:basedOn w:val="DefaultParagraphFont"/>
    <w:link w:val="Header"/>
    <w:rsid w:val="00B00238"/>
    <w:rPr>
      <w:rFonts w:ascii="HelveticaNeueLT Std" w:hAnsi="HelveticaNeueLT Std"/>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03532">
      <w:bodyDiv w:val="1"/>
      <w:marLeft w:val="0"/>
      <w:marRight w:val="0"/>
      <w:marTop w:val="0"/>
      <w:marBottom w:val="0"/>
      <w:divBdr>
        <w:top w:val="none" w:sz="0" w:space="0" w:color="auto"/>
        <w:left w:val="none" w:sz="0" w:space="0" w:color="auto"/>
        <w:bottom w:val="none" w:sz="0" w:space="0" w:color="auto"/>
        <w:right w:val="none" w:sz="0" w:space="0" w:color="auto"/>
      </w:divBdr>
    </w:div>
    <w:div w:id="301808318">
      <w:bodyDiv w:val="1"/>
      <w:marLeft w:val="0"/>
      <w:marRight w:val="0"/>
      <w:marTop w:val="0"/>
      <w:marBottom w:val="0"/>
      <w:divBdr>
        <w:top w:val="none" w:sz="0" w:space="0" w:color="auto"/>
        <w:left w:val="none" w:sz="0" w:space="0" w:color="auto"/>
        <w:bottom w:val="none" w:sz="0" w:space="0" w:color="auto"/>
        <w:right w:val="none" w:sz="0" w:space="0" w:color="auto"/>
      </w:divBdr>
      <w:divsChild>
        <w:div w:id="1937714239">
          <w:marLeft w:val="0"/>
          <w:marRight w:val="0"/>
          <w:marTop w:val="0"/>
          <w:marBottom w:val="0"/>
          <w:divBdr>
            <w:top w:val="single" w:sz="24" w:space="0" w:color="CCCC99"/>
            <w:left w:val="none" w:sz="0" w:space="0" w:color="auto"/>
            <w:bottom w:val="none" w:sz="0" w:space="0" w:color="auto"/>
            <w:right w:val="none" w:sz="0" w:space="0" w:color="auto"/>
          </w:divBdr>
          <w:divsChild>
            <w:div w:id="136290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75865">
      <w:bodyDiv w:val="1"/>
      <w:marLeft w:val="0"/>
      <w:marRight w:val="0"/>
      <w:marTop w:val="0"/>
      <w:marBottom w:val="0"/>
      <w:divBdr>
        <w:top w:val="none" w:sz="0" w:space="0" w:color="auto"/>
        <w:left w:val="none" w:sz="0" w:space="0" w:color="auto"/>
        <w:bottom w:val="none" w:sz="0" w:space="0" w:color="auto"/>
        <w:right w:val="none" w:sz="0" w:space="0" w:color="auto"/>
      </w:divBdr>
    </w:div>
    <w:div w:id="462430293">
      <w:bodyDiv w:val="1"/>
      <w:marLeft w:val="0"/>
      <w:marRight w:val="0"/>
      <w:marTop w:val="0"/>
      <w:marBottom w:val="0"/>
      <w:divBdr>
        <w:top w:val="none" w:sz="0" w:space="0" w:color="auto"/>
        <w:left w:val="none" w:sz="0" w:space="0" w:color="auto"/>
        <w:bottom w:val="none" w:sz="0" w:space="0" w:color="auto"/>
        <w:right w:val="none" w:sz="0" w:space="0" w:color="auto"/>
      </w:divBdr>
    </w:div>
    <w:div w:id="677394406">
      <w:bodyDiv w:val="1"/>
      <w:marLeft w:val="0"/>
      <w:marRight w:val="0"/>
      <w:marTop w:val="0"/>
      <w:marBottom w:val="0"/>
      <w:divBdr>
        <w:top w:val="none" w:sz="0" w:space="0" w:color="auto"/>
        <w:left w:val="none" w:sz="0" w:space="0" w:color="auto"/>
        <w:bottom w:val="none" w:sz="0" w:space="0" w:color="auto"/>
        <w:right w:val="none" w:sz="0" w:space="0" w:color="auto"/>
      </w:divBdr>
    </w:div>
    <w:div w:id="698894512">
      <w:bodyDiv w:val="1"/>
      <w:marLeft w:val="0"/>
      <w:marRight w:val="0"/>
      <w:marTop w:val="0"/>
      <w:marBottom w:val="0"/>
      <w:divBdr>
        <w:top w:val="none" w:sz="0" w:space="0" w:color="auto"/>
        <w:left w:val="none" w:sz="0" w:space="0" w:color="auto"/>
        <w:bottom w:val="none" w:sz="0" w:space="0" w:color="auto"/>
        <w:right w:val="none" w:sz="0" w:space="0" w:color="auto"/>
      </w:divBdr>
    </w:div>
    <w:div w:id="1300651588">
      <w:bodyDiv w:val="1"/>
      <w:marLeft w:val="0"/>
      <w:marRight w:val="0"/>
      <w:marTop w:val="0"/>
      <w:marBottom w:val="0"/>
      <w:divBdr>
        <w:top w:val="none" w:sz="0" w:space="0" w:color="auto"/>
        <w:left w:val="none" w:sz="0" w:space="0" w:color="auto"/>
        <w:bottom w:val="none" w:sz="0" w:space="0" w:color="auto"/>
        <w:right w:val="none" w:sz="0" w:space="0" w:color="auto"/>
      </w:divBdr>
      <w:divsChild>
        <w:div w:id="329455299">
          <w:marLeft w:val="0"/>
          <w:marRight w:val="0"/>
          <w:marTop w:val="0"/>
          <w:marBottom w:val="0"/>
          <w:divBdr>
            <w:top w:val="none" w:sz="0" w:space="0" w:color="auto"/>
            <w:left w:val="none" w:sz="0" w:space="0" w:color="auto"/>
            <w:bottom w:val="none" w:sz="0" w:space="0" w:color="auto"/>
            <w:right w:val="none" w:sz="0" w:space="0" w:color="auto"/>
          </w:divBdr>
          <w:divsChild>
            <w:div w:id="1954366196">
              <w:marLeft w:val="0"/>
              <w:marRight w:val="0"/>
              <w:marTop w:val="0"/>
              <w:marBottom w:val="255"/>
              <w:divBdr>
                <w:top w:val="none" w:sz="0" w:space="0" w:color="auto"/>
                <w:left w:val="none" w:sz="0" w:space="0" w:color="auto"/>
                <w:bottom w:val="none" w:sz="0" w:space="0" w:color="auto"/>
                <w:right w:val="none" w:sz="0" w:space="0" w:color="auto"/>
              </w:divBdr>
              <w:divsChild>
                <w:div w:id="1598099093">
                  <w:marLeft w:val="0"/>
                  <w:marRight w:val="0"/>
                  <w:marTop w:val="0"/>
                  <w:marBottom w:val="0"/>
                  <w:divBdr>
                    <w:top w:val="none" w:sz="0" w:space="0" w:color="auto"/>
                    <w:left w:val="none" w:sz="0" w:space="0" w:color="auto"/>
                    <w:bottom w:val="none" w:sz="0" w:space="0" w:color="auto"/>
                    <w:right w:val="none" w:sz="0" w:space="0" w:color="auto"/>
                  </w:divBdr>
                  <w:divsChild>
                    <w:div w:id="806162412">
                      <w:marLeft w:val="0"/>
                      <w:marRight w:val="0"/>
                      <w:marTop w:val="0"/>
                      <w:marBottom w:val="0"/>
                      <w:divBdr>
                        <w:top w:val="none" w:sz="0" w:space="0" w:color="auto"/>
                        <w:left w:val="none" w:sz="0" w:space="0" w:color="auto"/>
                        <w:bottom w:val="none" w:sz="0" w:space="0" w:color="auto"/>
                        <w:right w:val="none" w:sz="0" w:space="0" w:color="auto"/>
                      </w:divBdr>
                      <w:divsChild>
                        <w:div w:id="1979802272">
                          <w:marLeft w:val="0"/>
                          <w:marRight w:val="0"/>
                          <w:marTop w:val="0"/>
                          <w:marBottom w:val="0"/>
                          <w:divBdr>
                            <w:top w:val="none" w:sz="0" w:space="0" w:color="auto"/>
                            <w:left w:val="none" w:sz="0" w:space="0" w:color="auto"/>
                            <w:bottom w:val="none" w:sz="0" w:space="0" w:color="auto"/>
                            <w:right w:val="none" w:sz="0" w:space="0" w:color="auto"/>
                          </w:divBdr>
                          <w:divsChild>
                            <w:div w:id="173172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977795">
      <w:bodyDiv w:val="1"/>
      <w:marLeft w:val="0"/>
      <w:marRight w:val="0"/>
      <w:marTop w:val="0"/>
      <w:marBottom w:val="0"/>
      <w:divBdr>
        <w:top w:val="none" w:sz="0" w:space="0" w:color="auto"/>
        <w:left w:val="none" w:sz="0" w:space="0" w:color="auto"/>
        <w:bottom w:val="none" w:sz="0" w:space="0" w:color="auto"/>
        <w:right w:val="none" w:sz="0" w:space="0" w:color="auto"/>
      </w:divBdr>
    </w:div>
    <w:div w:id="1893225746">
      <w:bodyDiv w:val="1"/>
      <w:marLeft w:val="0"/>
      <w:marRight w:val="0"/>
      <w:marTop w:val="0"/>
      <w:marBottom w:val="0"/>
      <w:divBdr>
        <w:top w:val="none" w:sz="0" w:space="0" w:color="auto"/>
        <w:left w:val="none" w:sz="0" w:space="0" w:color="auto"/>
        <w:bottom w:val="none" w:sz="0" w:space="0" w:color="auto"/>
        <w:right w:val="none" w:sz="0" w:space="0" w:color="auto"/>
      </w:divBdr>
    </w:div>
    <w:div w:id="1987389269">
      <w:bodyDiv w:val="1"/>
      <w:marLeft w:val="0"/>
      <w:marRight w:val="0"/>
      <w:marTop w:val="0"/>
      <w:marBottom w:val="0"/>
      <w:divBdr>
        <w:top w:val="none" w:sz="0" w:space="0" w:color="auto"/>
        <w:left w:val="none" w:sz="0" w:space="0" w:color="auto"/>
        <w:bottom w:val="none" w:sz="0" w:space="0" w:color="auto"/>
        <w:right w:val="none" w:sz="0" w:space="0" w:color="auto"/>
      </w:divBdr>
    </w:div>
    <w:div w:id="207107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BB3C507FA4454385BCD74F681BBE12" ma:contentTypeVersion="13" ma:contentTypeDescription="Create a new document." ma:contentTypeScope="" ma:versionID="ecc2d3edbb159794d32c38b3fb2e53b0">
  <xsd:schema xmlns:xsd="http://www.w3.org/2001/XMLSchema" xmlns:xs="http://www.w3.org/2001/XMLSchema" xmlns:p="http://schemas.microsoft.com/office/2006/metadata/properties" xmlns:ns2="21828fab-c9ee-4403-9be3-c76477c5558a" xmlns:ns3="cfc1167a-cd25-439b-b462-db37776612b5" targetNamespace="http://schemas.microsoft.com/office/2006/metadata/properties" ma:root="true" ma:fieldsID="671d7bce1c966f86b9013e6b189af59a" ns2:_="" ns3:_="">
    <xsd:import namespace="21828fab-c9ee-4403-9be3-c76477c5558a"/>
    <xsd:import namespace="cfc1167a-cd25-439b-b462-db37776612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28fab-c9ee-4403-9be3-c76477c555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c1167a-cd25-439b-b462-db37776612b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fc1167a-cd25-439b-b462-db37776612b5">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7D50B-E60E-4E24-BBDC-B58396D9AF1B}">
  <ds:schemaRefs>
    <ds:schemaRef ds:uri="http://schemas.microsoft.com/sharepoint/v3/contenttype/forms"/>
  </ds:schemaRefs>
</ds:datastoreItem>
</file>

<file path=customXml/itemProps2.xml><?xml version="1.0" encoding="utf-8"?>
<ds:datastoreItem xmlns:ds="http://schemas.openxmlformats.org/officeDocument/2006/customXml" ds:itemID="{FEF5AB1B-14F2-4DA9-AE2C-464D16159474}"/>
</file>

<file path=customXml/itemProps3.xml><?xml version="1.0" encoding="utf-8"?>
<ds:datastoreItem xmlns:ds="http://schemas.openxmlformats.org/officeDocument/2006/customXml" ds:itemID="{3CACE33D-ECCB-42FF-ABDB-DD252A1F5E6B}">
  <ds:schemaRefs>
    <ds:schemaRef ds:uri="http://schemas.microsoft.com/office/2006/metadata/properties"/>
    <ds:schemaRef ds:uri="http://schemas.microsoft.com/office/infopath/2007/PartnerControls"/>
    <ds:schemaRef ds:uri="f627d3ef-3b8f-400b-b25f-609853b44c54"/>
  </ds:schemaRefs>
</ds:datastoreItem>
</file>

<file path=customXml/itemProps4.xml><?xml version="1.0" encoding="utf-8"?>
<ds:datastoreItem xmlns:ds="http://schemas.openxmlformats.org/officeDocument/2006/customXml" ds:itemID="{1D270057-0B64-419C-8222-6434147F22B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Room to Read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Job Description</dc:title>
  <dc:creator>Lori McLeese</dc:creator>
  <lastModifiedBy>Chris Walker</lastModifiedBy>
  <revision>8</revision>
  <lastPrinted>2013-08-19T17:42:00.0000000Z</lastPrinted>
  <dcterms:created xsi:type="dcterms:W3CDTF">2019-05-29T19:32:00.0000000Z</dcterms:created>
  <dcterms:modified xsi:type="dcterms:W3CDTF">2021-08-18T09:59:41.9190104Z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0x010100FFBB3C507FA4454385BCD74F681BBE12</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ies>
</file>